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E453B" w14:paraId="4D891392" w14:textId="77777777">
        <w:tc>
          <w:tcPr>
            <w:tcW w:w="509" w:type="dxa"/>
          </w:tcPr>
          <w:p w14:paraId="1A05111C" w14:textId="77777777" w:rsidR="004E453B" w:rsidRDefault="008D27CA">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F6E1784" w14:textId="77777777" w:rsidR="004E453B" w:rsidRDefault="008D27CA">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35.240.01"/>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35.240.01</w:t>
            </w:r>
            <w:r>
              <w:rPr>
                <w:rFonts w:ascii="黑体" w:eastAsia="黑体" w:hAnsi="黑体"/>
                <w:sz w:val="21"/>
                <w:szCs w:val="21"/>
              </w:rPr>
              <w:fldChar w:fldCharType="end"/>
            </w:r>
            <w:bookmarkEnd w:id="0"/>
          </w:p>
        </w:tc>
      </w:tr>
      <w:tr w:rsidR="004E453B" w14:paraId="29490135" w14:textId="77777777">
        <w:tc>
          <w:tcPr>
            <w:tcW w:w="509" w:type="dxa"/>
          </w:tcPr>
          <w:p w14:paraId="1EC0A21B" w14:textId="77777777" w:rsidR="004E453B" w:rsidRDefault="008D27CA">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F17A605" w14:textId="77777777" w:rsidR="004E453B" w:rsidRDefault="008D27CA">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L 7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L 70</w:t>
            </w:r>
            <w:r>
              <w:rPr>
                <w:rFonts w:ascii="黑体" w:eastAsia="黑体" w:hAnsi="黑体"/>
                <w:sz w:val="21"/>
                <w:szCs w:val="21"/>
              </w:rPr>
              <w:fldChar w:fldCharType="end"/>
            </w:r>
            <w:bookmarkEnd w:id="1"/>
          </w:p>
        </w:tc>
      </w:tr>
    </w:tbl>
    <w:tbl>
      <w:tblPr>
        <w:tblStyle w:val="affff5"/>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4E453B" w14:paraId="153C8480" w14:textId="77777777">
        <w:tc>
          <w:tcPr>
            <w:tcW w:w="6407" w:type="dxa"/>
          </w:tcPr>
          <w:p w14:paraId="70C01D9A" w14:textId="77777777" w:rsidR="004E453B" w:rsidRDefault="008D27CA">
            <w:pPr>
              <w:pStyle w:val="affffd"/>
              <w:framePr w:w="0" w:hRule="auto" w:wrap="auto" w:hAnchor="text" w:xAlign="left" w:yAlign="inline" w:anchorLock="0"/>
              <w:ind w:leftChars="200" w:left="420"/>
              <w:rPr>
                <w:rFonts w:ascii="宋体" w:hAnsi="宋体"/>
                <w:sz w:val="28"/>
                <w:szCs w:val="28"/>
              </w:rPr>
            </w:pPr>
            <w:bookmarkStart w:id="2" w:name="_Hlk26473981"/>
            <w:r>
              <w:rPr>
                <w:noProof/>
              </w:rPr>
              <w:drawing>
                <wp:inline distT="0" distB="0" distL="0" distR="0" wp14:anchorId="265C1543" wp14:editId="35A8761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default w:val="51"/>
                    <w:maxLength w:val="8"/>
                  </w:textInput>
                </w:ffData>
              </w:fldChar>
            </w:r>
            <w:bookmarkStart w:id="3" w:name="c1"/>
            <w:r>
              <w:instrText xml:space="preserve"> FORMTEXT </w:instrText>
            </w:r>
            <w:r>
              <w:fldChar w:fldCharType="separate"/>
            </w:r>
            <w:r>
              <w:t>51</w:t>
            </w:r>
            <w:r>
              <w:fldChar w:fldCharType="end"/>
            </w:r>
            <w:bookmarkEnd w:id="3"/>
          </w:p>
        </w:tc>
      </w:tr>
    </w:tbl>
    <w:p w14:paraId="4DB3D72D" w14:textId="77777777" w:rsidR="004E453B" w:rsidRDefault="008D27CA">
      <w:pPr>
        <w:pStyle w:val="affffe"/>
        <w:framePr w:w="9639" w:h="624" w:hRule="exact" w:hSpace="181" w:vSpace="181" w:wrap="around" w:hAnchor="page" w:x="1305" w:y="2269"/>
        <w:ind w:leftChars="200" w:left="420"/>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四川省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752A76D" w14:textId="77777777" w:rsidR="004E453B" w:rsidRDefault="008D27CA">
      <w:pPr>
        <w:pStyle w:val="affffffffff"/>
        <w:framePr w:wrap="around"/>
        <w:ind w:leftChars="200" w:left="420"/>
        <w:rPr>
          <w:lang w:val="fr-FR"/>
        </w:rPr>
      </w:pPr>
      <w:r>
        <w:rPr>
          <w:lang w:val="fr-FR"/>
        </w:rPr>
        <w:t>DB</w:t>
      </w:r>
      <w:r>
        <w:rPr>
          <w:sz w:val="15"/>
          <w:szCs w:val="15"/>
          <w:lang w:val="fr-FR"/>
        </w:rPr>
        <w:t xml:space="preserve"> </w:t>
      </w:r>
      <w:r>
        <w:fldChar w:fldCharType="begin">
          <w:ffData>
            <w:name w:val="文字1"/>
            <w:enabled/>
            <w:calcOnExit w:val="0"/>
            <w:textInput>
              <w:default w:val="51/T"/>
            </w:textInput>
          </w:ffData>
        </w:fldChar>
      </w:r>
      <w:bookmarkStart w:id="5" w:name="文字1"/>
      <w:r>
        <w:instrText xml:space="preserve"> FORMTEXT </w:instrText>
      </w:r>
      <w:r>
        <w:fldChar w:fldCharType="separate"/>
      </w:r>
      <w:r>
        <w:t>51/T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8EDBE6B" w14:textId="77777777" w:rsidR="004E453B" w:rsidRDefault="008D27CA">
      <w:pPr>
        <w:pStyle w:val="affffffffff0"/>
        <w:framePr w:wrap="around"/>
        <w:ind w:leftChars="200" w:left="420"/>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3AEBCBB" w14:textId="77777777" w:rsidR="004E453B" w:rsidRDefault="008D27CA">
      <w:pPr>
        <w:spacing w:line="240" w:lineRule="auto"/>
        <w:ind w:leftChars="200" w:left="420"/>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AC84161" wp14:editId="0F80EFF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18B0BB5" w14:textId="77777777" w:rsidR="004E453B" w:rsidRDefault="004E453B">
      <w:pPr>
        <w:pStyle w:val="affffe"/>
        <w:framePr w:w="9639" w:h="6976" w:hRule="exact" w:hSpace="0" w:vSpace="0" w:wrap="around" w:hAnchor="page" w:y="6408"/>
        <w:ind w:leftChars="200" w:left="420"/>
        <w:jc w:val="center"/>
        <w:rPr>
          <w:rFonts w:ascii="黑体" w:eastAsia="黑体" w:hAnsi="黑体"/>
          <w:b w:val="0"/>
          <w:bCs w:val="0"/>
          <w:w w:val="100"/>
        </w:rPr>
      </w:pPr>
    </w:p>
    <w:p w14:paraId="4E4CD3F4" w14:textId="77777777" w:rsidR="004E453B" w:rsidRDefault="008D27CA">
      <w:pPr>
        <w:pStyle w:val="affffffffff1"/>
        <w:framePr w:h="6974" w:hRule="exact" w:wrap="around" w:x="1419" w:anchorLock="1"/>
      </w:pPr>
      <w:r>
        <w:rPr>
          <w:rFonts w:hint="eastAsia"/>
        </w:rPr>
        <w:t>人工智能 数据标注 通用技术要求</w:t>
      </w:r>
    </w:p>
    <w:p w14:paraId="746C1021" w14:textId="77777777" w:rsidR="004E453B" w:rsidRDefault="004E453B">
      <w:pPr>
        <w:framePr w:w="9639" w:h="6974" w:hRule="exact" w:wrap="around" w:vAnchor="page" w:hAnchor="page" w:x="1419" w:y="6408" w:anchorLock="1"/>
        <w:ind w:leftChars="200" w:left="420"/>
      </w:pPr>
    </w:p>
    <w:p w14:paraId="70B3BB25" w14:textId="77777777" w:rsidR="004E453B" w:rsidRDefault="004E453B">
      <w:pPr>
        <w:pStyle w:val="afffffff6"/>
        <w:framePr w:w="9639" w:h="6974" w:hRule="exact" w:wrap="around" w:vAnchor="page" w:hAnchor="page" w:x="1419" w:y="6408" w:anchorLock="1"/>
        <w:textAlignment w:val="bottom"/>
        <w:rPr>
          <w:rFonts w:eastAsia="黑体"/>
          <w:szCs w:val="28"/>
        </w:rPr>
      </w:pPr>
    </w:p>
    <w:p w14:paraId="3A1F6FB4" w14:textId="0FD1855C" w:rsidR="004E453B" w:rsidRDefault="00CA0981">
      <w:pPr>
        <w:pStyle w:val="afffffff6"/>
        <w:framePr w:w="9639" w:h="6974" w:hRule="exact" w:wrap="around" w:vAnchor="page" w:hAnchor="page" w:x="1419" w:y="6408" w:anchorLock="1"/>
        <w:spacing w:before="440" w:after="160"/>
        <w:ind w:leftChars="200" w:left="420"/>
        <w:textAlignment w:val="bottom"/>
        <w:rPr>
          <w:sz w:val="24"/>
          <w:szCs w:val="28"/>
        </w:rPr>
      </w:pPr>
      <w:r>
        <w:rPr>
          <w:rFonts w:hint="eastAsia"/>
          <w:sz w:val="24"/>
          <w:szCs w:val="28"/>
        </w:rPr>
        <w:t>（征求意见稿）</w:t>
      </w:r>
    </w:p>
    <w:p w14:paraId="630D3091" w14:textId="77777777" w:rsidR="004E453B" w:rsidRDefault="008D27CA">
      <w:pPr>
        <w:pStyle w:val="afffffff6"/>
        <w:framePr w:w="9639" w:h="6974" w:hRule="exact" w:wrap="around" w:vAnchor="page" w:hAnchor="page" w:x="1419" w:y="6408" w:anchorLock="1"/>
        <w:spacing w:before="180" w:line="240" w:lineRule="atLeast"/>
        <w:ind w:leftChars="200" w:left="420"/>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9"/>
    </w:p>
    <w:p w14:paraId="0C0D2543" w14:textId="77777777" w:rsidR="004E453B" w:rsidRDefault="008D27CA">
      <w:pPr>
        <w:pStyle w:val="afffffff6"/>
        <w:framePr w:w="9639" w:h="6974" w:hRule="exact" w:wrap="around" w:vAnchor="page" w:hAnchor="page" w:x="1419" w:y="6408" w:anchorLock="1"/>
        <w:spacing w:beforeLines="300" w:before="720" w:afterLines="30" w:after="72" w:line="240" w:lineRule="auto"/>
        <w:ind w:leftChars="200" w:left="420"/>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43405E">
        <w:rPr>
          <w:b/>
          <w:sz w:val="21"/>
          <w:szCs w:val="28"/>
        </w:rPr>
      </w:r>
      <w:r w:rsidR="0043405E">
        <w:rPr>
          <w:b/>
          <w:sz w:val="21"/>
          <w:szCs w:val="28"/>
        </w:rPr>
        <w:fldChar w:fldCharType="separate"/>
      </w:r>
      <w:r>
        <w:rPr>
          <w:b/>
          <w:sz w:val="21"/>
          <w:szCs w:val="28"/>
        </w:rPr>
        <w:fldChar w:fldCharType="end"/>
      </w:r>
      <w:bookmarkEnd w:id="10"/>
    </w:p>
    <w:p w14:paraId="6F5B351B" w14:textId="77777777" w:rsidR="004E453B" w:rsidRDefault="008D27CA">
      <w:pPr>
        <w:pStyle w:val="afffffffffd"/>
        <w:framePr w:wrap="around" w:y="14176"/>
        <w:ind w:leftChars="200" w:left="420"/>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19114EBD" w14:textId="77777777" w:rsidR="004E453B" w:rsidRDefault="008D27CA">
      <w:pPr>
        <w:pStyle w:val="afffffffffe"/>
        <w:framePr w:wrap="around" w:y="14176"/>
        <w:ind w:leftChars="200" w:left="420"/>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48065AF0" w14:textId="77777777" w:rsidR="004E453B" w:rsidRDefault="008D27CA">
      <w:pPr>
        <w:pStyle w:val="affffffff6"/>
        <w:framePr w:h="584" w:hRule="exact" w:hSpace="181" w:vSpace="181" w:wrap="around" w:y="15027"/>
        <w:ind w:leftChars="200" w:left="42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四川省市场监督管理局</w:t>
      </w:r>
      <w:r>
        <w:rPr>
          <w:rFonts w:hAnsi="黑体"/>
          <w:w w:val="100"/>
          <w:sz w:val="28"/>
        </w:rPr>
        <w:fldChar w:fldCharType="end"/>
      </w:r>
      <w:bookmarkEnd w:id="17"/>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bookmarkStart w:id="18" w:name="_GoBack"/>
    <w:bookmarkEnd w:id="18"/>
    <w:p w14:paraId="36DB7E75" w14:textId="77777777" w:rsidR="004E453B" w:rsidRDefault="008D27CA">
      <w:pPr>
        <w:ind w:leftChars="200" w:left="420"/>
        <w:rPr>
          <w:rFonts w:ascii="宋体" w:hAnsi="宋体"/>
          <w:sz w:val="28"/>
          <w:szCs w:val="28"/>
        </w:rPr>
        <w:sectPr w:rsidR="004E453B" w:rsidSect="00D90A87">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082CCBE" wp14:editId="14F5721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D8F1D1B" w14:textId="77777777" w:rsidR="004E453B" w:rsidRDefault="008D27CA">
      <w:pPr>
        <w:pStyle w:val="affffff8"/>
        <w:spacing w:after="468"/>
      </w:pPr>
      <w:bookmarkStart w:id="19" w:name="BookMark1"/>
      <w:bookmarkStart w:id="20" w:name="_Toc130219281"/>
      <w:bookmarkStart w:id="21" w:name="_Toc131149400"/>
      <w:bookmarkStart w:id="22" w:name="_Toc1809213372"/>
      <w:bookmarkStart w:id="23" w:name="_Toc131113103"/>
      <w:r>
        <w:rPr>
          <w:rFonts w:hint="eastAsia"/>
          <w:spacing w:val="320"/>
        </w:rPr>
        <w:lastRenderedPageBreak/>
        <w:t>目</w:t>
      </w:r>
      <w:r>
        <w:rPr>
          <w:rFonts w:hint="eastAsia"/>
        </w:rPr>
        <w:t>次</w:t>
      </w:r>
    </w:p>
    <w:p w14:paraId="3BB07555" w14:textId="77777777" w:rsidR="000669E6" w:rsidRDefault="008D27CA">
      <w:pPr>
        <w:pStyle w:val="10"/>
        <w:tabs>
          <w:tab w:val="right" w:leader="dot" w:pos="9344"/>
        </w:tabs>
        <w:rPr>
          <w:rFonts w:asciiTheme="minorHAnsi" w:eastAsiaTheme="minorEastAsia" w:hAnsiTheme="minorHAnsi" w:cstheme="minorBidi"/>
          <w:noProof/>
          <w:szCs w:val="22"/>
        </w:rPr>
      </w:pPr>
      <w:r>
        <w:fldChar w:fldCharType="begin"/>
      </w:r>
      <w:r>
        <w:instrText xml:space="preserve"> TOC \o "1-1" \h \t "标准文件_一级条标题,2,标准文件_附录一级条标题,2," </w:instrText>
      </w:r>
      <w:r>
        <w:fldChar w:fldCharType="separate"/>
      </w:r>
      <w:hyperlink w:anchor="_Toc207286990" w:history="1">
        <w:r w:rsidR="000669E6" w:rsidRPr="00CF39B2">
          <w:rPr>
            <w:rStyle w:val="affff9"/>
            <w:rFonts w:hint="eastAsia"/>
            <w:noProof/>
            <w:spacing w:val="320"/>
          </w:rPr>
          <w:t>前</w:t>
        </w:r>
        <w:r w:rsidR="000669E6" w:rsidRPr="00CF39B2">
          <w:rPr>
            <w:rStyle w:val="affff9"/>
            <w:rFonts w:hint="eastAsia"/>
            <w:noProof/>
          </w:rPr>
          <w:t>言</w:t>
        </w:r>
        <w:r w:rsidR="000669E6">
          <w:rPr>
            <w:noProof/>
          </w:rPr>
          <w:tab/>
        </w:r>
        <w:r w:rsidR="000669E6">
          <w:rPr>
            <w:noProof/>
          </w:rPr>
          <w:fldChar w:fldCharType="begin"/>
        </w:r>
        <w:r w:rsidR="000669E6">
          <w:rPr>
            <w:noProof/>
          </w:rPr>
          <w:instrText xml:space="preserve"> PAGEREF _Toc207286990 \h </w:instrText>
        </w:r>
        <w:r w:rsidR="000669E6">
          <w:rPr>
            <w:noProof/>
          </w:rPr>
        </w:r>
        <w:r w:rsidR="000669E6">
          <w:rPr>
            <w:noProof/>
          </w:rPr>
          <w:fldChar w:fldCharType="separate"/>
        </w:r>
        <w:r w:rsidR="00123046">
          <w:rPr>
            <w:noProof/>
          </w:rPr>
          <w:t>II</w:t>
        </w:r>
        <w:r w:rsidR="000669E6">
          <w:rPr>
            <w:noProof/>
          </w:rPr>
          <w:fldChar w:fldCharType="end"/>
        </w:r>
      </w:hyperlink>
    </w:p>
    <w:p w14:paraId="7B921564"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6991" w:history="1">
        <w:r w:rsidR="000669E6" w:rsidRPr="00CF39B2">
          <w:rPr>
            <w:rStyle w:val="affff9"/>
            <w:noProof/>
          </w:rPr>
          <w:t>1</w:t>
        </w:r>
        <w:r w:rsidR="000669E6" w:rsidRPr="00CF39B2">
          <w:rPr>
            <w:rStyle w:val="affff9"/>
            <w:rFonts w:hint="eastAsia"/>
            <w:noProof/>
          </w:rPr>
          <w:t xml:space="preserve"> 范围</w:t>
        </w:r>
        <w:r w:rsidR="000669E6">
          <w:rPr>
            <w:noProof/>
          </w:rPr>
          <w:tab/>
        </w:r>
        <w:r w:rsidR="000669E6">
          <w:rPr>
            <w:noProof/>
          </w:rPr>
          <w:fldChar w:fldCharType="begin"/>
        </w:r>
        <w:r w:rsidR="000669E6">
          <w:rPr>
            <w:noProof/>
          </w:rPr>
          <w:instrText xml:space="preserve"> PAGEREF _Toc207286991 \h </w:instrText>
        </w:r>
        <w:r w:rsidR="000669E6">
          <w:rPr>
            <w:noProof/>
          </w:rPr>
        </w:r>
        <w:r w:rsidR="000669E6">
          <w:rPr>
            <w:noProof/>
          </w:rPr>
          <w:fldChar w:fldCharType="separate"/>
        </w:r>
        <w:r w:rsidR="00123046">
          <w:rPr>
            <w:noProof/>
          </w:rPr>
          <w:t>3</w:t>
        </w:r>
        <w:r w:rsidR="000669E6">
          <w:rPr>
            <w:noProof/>
          </w:rPr>
          <w:fldChar w:fldCharType="end"/>
        </w:r>
      </w:hyperlink>
    </w:p>
    <w:p w14:paraId="2E4BA387"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6992" w:history="1">
        <w:r w:rsidR="000669E6" w:rsidRPr="00CF39B2">
          <w:rPr>
            <w:rStyle w:val="affff9"/>
            <w:noProof/>
          </w:rPr>
          <w:t>2</w:t>
        </w:r>
        <w:r w:rsidR="000669E6" w:rsidRPr="00CF39B2">
          <w:rPr>
            <w:rStyle w:val="affff9"/>
            <w:rFonts w:hint="eastAsia"/>
            <w:noProof/>
          </w:rPr>
          <w:t xml:space="preserve"> 规范性引用文件</w:t>
        </w:r>
        <w:r w:rsidR="000669E6">
          <w:rPr>
            <w:noProof/>
          </w:rPr>
          <w:tab/>
        </w:r>
        <w:r w:rsidR="000669E6">
          <w:rPr>
            <w:noProof/>
          </w:rPr>
          <w:fldChar w:fldCharType="begin"/>
        </w:r>
        <w:r w:rsidR="000669E6">
          <w:rPr>
            <w:noProof/>
          </w:rPr>
          <w:instrText xml:space="preserve"> PAGEREF _Toc207286992 \h </w:instrText>
        </w:r>
        <w:r w:rsidR="000669E6">
          <w:rPr>
            <w:noProof/>
          </w:rPr>
        </w:r>
        <w:r w:rsidR="000669E6">
          <w:rPr>
            <w:noProof/>
          </w:rPr>
          <w:fldChar w:fldCharType="separate"/>
        </w:r>
        <w:r w:rsidR="00123046">
          <w:rPr>
            <w:noProof/>
          </w:rPr>
          <w:t>3</w:t>
        </w:r>
        <w:r w:rsidR="000669E6">
          <w:rPr>
            <w:noProof/>
          </w:rPr>
          <w:fldChar w:fldCharType="end"/>
        </w:r>
      </w:hyperlink>
    </w:p>
    <w:p w14:paraId="26CD31CF"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6993" w:history="1">
        <w:r w:rsidR="000669E6" w:rsidRPr="00CF39B2">
          <w:rPr>
            <w:rStyle w:val="affff9"/>
            <w:noProof/>
          </w:rPr>
          <w:t>3</w:t>
        </w:r>
        <w:r w:rsidR="000669E6" w:rsidRPr="00CF39B2">
          <w:rPr>
            <w:rStyle w:val="affff9"/>
            <w:rFonts w:hint="eastAsia"/>
            <w:noProof/>
          </w:rPr>
          <w:t xml:space="preserve"> 术语和定义</w:t>
        </w:r>
        <w:r w:rsidR="000669E6">
          <w:rPr>
            <w:noProof/>
          </w:rPr>
          <w:tab/>
        </w:r>
        <w:r w:rsidR="000669E6">
          <w:rPr>
            <w:noProof/>
          </w:rPr>
          <w:fldChar w:fldCharType="begin"/>
        </w:r>
        <w:r w:rsidR="000669E6">
          <w:rPr>
            <w:noProof/>
          </w:rPr>
          <w:instrText xml:space="preserve"> PAGEREF _Toc207286993 \h </w:instrText>
        </w:r>
        <w:r w:rsidR="000669E6">
          <w:rPr>
            <w:noProof/>
          </w:rPr>
        </w:r>
        <w:r w:rsidR="000669E6">
          <w:rPr>
            <w:noProof/>
          </w:rPr>
          <w:fldChar w:fldCharType="separate"/>
        </w:r>
        <w:r w:rsidR="00123046">
          <w:rPr>
            <w:noProof/>
          </w:rPr>
          <w:t>3</w:t>
        </w:r>
        <w:r w:rsidR="000669E6">
          <w:rPr>
            <w:noProof/>
          </w:rPr>
          <w:fldChar w:fldCharType="end"/>
        </w:r>
      </w:hyperlink>
    </w:p>
    <w:p w14:paraId="28FC9BC8"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6994" w:history="1">
        <w:r w:rsidR="000669E6" w:rsidRPr="00CF39B2">
          <w:rPr>
            <w:rStyle w:val="affff9"/>
            <w:noProof/>
          </w:rPr>
          <w:t>4</w:t>
        </w:r>
        <w:r w:rsidR="000669E6" w:rsidRPr="00CF39B2">
          <w:rPr>
            <w:rStyle w:val="affff9"/>
            <w:rFonts w:hint="eastAsia"/>
            <w:noProof/>
          </w:rPr>
          <w:t xml:space="preserve"> 缩略语</w:t>
        </w:r>
        <w:r w:rsidR="000669E6">
          <w:rPr>
            <w:noProof/>
          </w:rPr>
          <w:tab/>
        </w:r>
        <w:r w:rsidR="000669E6">
          <w:rPr>
            <w:noProof/>
          </w:rPr>
          <w:fldChar w:fldCharType="begin"/>
        </w:r>
        <w:r w:rsidR="000669E6">
          <w:rPr>
            <w:noProof/>
          </w:rPr>
          <w:instrText xml:space="preserve"> PAGEREF _Toc207286994 \h </w:instrText>
        </w:r>
        <w:r w:rsidR="000669E6">
          <w:rPr>
            <w:noProof/>
          </w:rPr>
        </w:r>
        <w:r w:rsidR="000669E6">
          <w:rPr>
            <w:noProof/>
          </w:rPr>
          <w:fldChar w:fldCharType="separate"/>
        </w:r>
        <w:r w:rsidR="00123046">
          <w:rPr>
            <w:noProof/>
          </w:rPr>
          <w:t>3</w:t>
        </w:r>
        <w:r w:rsidR="000669E6">
          <w:rPr>
            <w:noProof/>
          </w:rPr>
          <w:fldChar w:fldCharType="end"/>
        </w:r>
      </w:hyperlink>
    </w:p>
    <w:p w14:paraId="7DF1095D"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6995" w:history="1">
        <w:r w:rsidR="000669E6" w:rsidRPr="00CF39B2">
          <w:rPr>
            <w:rStyle w:val="affff9"/>
            <w:noProof/>
          </w:rPr>
          <w:t>5</w:t>
        </w:r>
        <w:r w:rsidR="000669E6" w:rsidRPr="00CF39B2">
          <w:rPr>
            <w:rStyle w:val="affff9"/>
            <w:rFonts w:hint="eastAsia"/>
            <w:noProof/>
          </w:rPr>
          <w:t xml:space="preserve"> 数据标注规则</w:t>
        </w:r>
        <w:r w:rsidR="000669E6">
          <w:rPr>
            <w:noProof/>
          </w:rPr>
          <w:tab/>
        </w:r>
        <w:r w:rsidR="000669E6">
          <w:rPr>
            <w:noProof/>
          </w:rPr>
          <w:fldChar w:fldCharType="begin"/>
        </w:r>
        <w:r w:rsidR="000669E6">
          <w:rPr>
            <w:noProof/>
          </w:rPr>
          <w:instrText xml:space="preserve"> PAGEREF _Toc207286995 \h </w:instrText>
        </w:r>
        <w:r w:rsidR="000669E6">
          <w:rPr>
            <w:noProof/>
          </w:rPr>
        </w:r>
        <w:r w:rsidR="000669E6">
          <w:rPr>
            <w:noProof/>
          </w:rPr>
          <w:fldChar w:fldCharType="separate"/>
        </w:r>
        <w:r w:rsidR="00123046">
          <w:rPr>
            <w:noProof/>
          </w:rPr>
          <w:t>4</w:t>
        </w:r>
        <w:r w:rsidR="000669E6">
          <w:rPr>
            <w:noProof/>
          </w:rPr>
          <w:fldChar w:fldCharType="end"/>
        </w:r>
      </w:hyperlink>
    </w:p>
    <w:p w14:paraId="23014074" w14:textId="77777777" w:rsidR="000669E6" w:rsidRDefault="0043405E">
      <w:pPr>
        <w:pStyle w:val="23"/>
        <w:rPr>
          <w:rFonts w:asciiTheme="minorHAnsi" w:eastAsiaTheme="minorEastAsia" w:hAnsiTheme="minorHAnsi" w:cstheme="minorBidi"/>
          <w:noProof/>
          <w:szCs w:val="22"/>
        </w:rPr>
      </w:pPr>
      <w:hyperlink w:anchor="_Toc207286996" w:history="1">
        <w:r w:rsidR="000669E6" w:rsidRPr="00CF39B2">
          <w:rPr>
            <w:rStyle w:val="affff9"/>
            <w:noProof/>
            <w14:scene3d>
              <w14:camera w14:prst="orthographicFront"/>
              <w14:lightRig w14:rig="threePt" w14:dir="t">
                <w14:rot w14:lat="0" w14:lon="0" w14:rev="0"/>
              </w14:lightRig>
            </w14:scene3d>
          </w:rPr>
          <w:t>5.1</w:t>
        </w:r>
        <w:r w:rsidR="000669E6" w:rsidRPr="00CF39B2">
          <w:rPr>
            <w:rStyle w:val="affff9"/>
            <w:rFonts w:hint="eastAsia"/>
            <w:noProof/>
          </w:rPr>
          <w:t xml:space="preserve"> 基本要求</w:t>
        </w:r>
        <w:r w:rsidR="000669E6">
          <w:rPr>
            <w:noProof/>
          </w:rPr>
          <w:tab/>
        </w:r>
        <w:r w:rsidR="000669E6">
          <w:rPr>
            <w:noProof/>
          </w:rPr>
          <w:fldChar w:fldCharType="begin"/>
        </w:r>
        <w:r w:rsidR="000669E6">
          <w:rPr>
            <w:noProof/>
          </w:rPr>
          <w:instrText xml:space="preserve"> PAGEREF _Toc207286996 \h </w:instrText>
        </w:r>
        <w:r w:rsidR="000669E6">
          <w:rPr>
            <w:noProof/>
          </w:rPr>
        </w:r>
        <w:r w:rsidR="000669E6">
          <w:rPr>
            <w:noProof/>
          </w:rPr>
          <w:fldChar w:fldCharType="separate"/>
        </w:r>
        <w:r w:rsidR="00123046">
          <w:rPr>
            <w:noProof/>
          </w:rPr>
          <w:t>4</w:t>
        </w:r>
        <w:r w:rsidR="000669E6">
          <w:rPr>
            <w:noProof/>
          </w:rPr>
          <w:fldChar w:fldCharType="end"/>
        </w:r>
      </w:hyperlink>
    </w:p>
    <w:p w14:paraId="02126BCD" w14:textId="77777777" w:rsidR="000669E6" w:rsidRDefault="0043405E">
      <w:pPr>
        <w:pStyle w:val="23"/>
        <w:rPr>
          <w:rFonts w:asciiTheme="minorHAnsi" w:eastAsiaTheme="minorEastAsia" w:hAnsiTheme="minorHAnsi" w:cstheme="minorBidi"/>
          <w:noProof/>
          <w:szCs w:val="22"/>
        </w:rPr>
      </w:pPr>
      <w:hyperlink w:anchor="_Toc207286997" w:history="1">
        <w:r w:rsidR="000669E6" w:rsidRPr="00CF39B2">
          <w:rPr>
            <w:rStyle w:val="affff9"/>
            <w:noProof/>
            <w14:scene3d>
              <w14:camera w14:prst="orthographicFront"/>
              <w14:lightRig w14:rig="threePt" w14:dir="t">
                <w14:rot w14:lat="0" w14:lon="0" w14:rev="0"/>
              </w14:lightRig>
            </w14:scene3d>
          </w:rPr>
          <w:t>5.2</w:t>
        </w:r>
        <w:r w:rsidR="000669E6" w:rsidRPr="00CF39B2">
          <w:rPr>
            <w:rStyle w:val="affff9"/>
            <w:rFonts w:hint="eastAsia"/>
            <w:noProof/>
          </w:rPr>
          <w:t xml:space="preserve"> 规则制定与验证</w:t>
        </w:r>
        <w:r w:rsidR="000669E6">
          <w:rPr>
            <w:noProof/>
          </w:rPr>
          <w:tab/>
        </w:r>
        <w:r w:rsidR="000669E6">
          <w:rPr>
            <w:noProof/>
          </w:rPr>
          <w:fldChar w:fldCharType="begin"/>
        </w:r>
        <w:r w:rsidR="000669E6">
          <w:rPr>
            <w:noProof/>
          </w:rPr>
          <w:instrText xml:space="preserve"> PAGEREF _Toc207286997 \h </w:instrText>
        </w:r>
        <w:r w:rsidR="000669E6">
          <w:rPr>
            <w:noProof/>
          </w:rPr>
        </w:r>
        <w:r w:rsidR="000669E6">
          <w:rPr>
            <w:noProof/>
          </w:rPr>
          <w:fldChar w:fldCharType="separate"/>
        </w:r>
        <w:r w:rsidR="00123046">
          <w:rPr>
            <w:noProof/>
          </w:rPr>
          <w:t>4</w:t>
        </w:r>
        <w:r w:rsidR="000669E6">
          <w:rPr>
            <w:noProof/>
          </w:rPr>
          <w:fldChar w:fldCharType="end"/>
        </w:r>
      </w:hyperlink>
    </w:p>
    <w:p w14:paraId="17BE39CB" w14:textId="77777777" w:rsidR="000669E6" w:rsidRDefault="0043405E">
      <w:pPr>
        <w:pStyle w:val="23"/>
        <w:rPr>
          <w:rFonts w:asciiTheme="minorHAnsi" w:eastAsiaTheme="minorEastAsia" w:hAnsiTheme="minorHAnsi" w:cstheme="minorBidi"/>
          <w:noProof/>
          <w:szCs w:val="22"/>
        </w:rPr>
      </w:pPr>
      <w:hyperlink w:anchor="_Toc207286998" w:history="1">
        <w:r w:rsidR="000669E6" w:rsidRPr="00CF39B2">
          <w:rPr>
            <w:rStyle w:val="affff9"/>
            <w:noProof/>
            <w14:scene3d>
              <w14:camera w14:prst="orthographicFront"/>
              <w14:lightRig w14:rig="threePt" w14:dir="t">
                <w14:rot w14:lat="0" w14:lon="0" w14:rev="0"/>
              </w14:lightRig>
            </w14:scene3d>
          </w:rPr>
          <w:t>5.3</w:t>
        </w:r>
        <w:r w:rsidR="000669E6" w:rsidRPr="00CF39B2">
          <w:rPr>
            <w:rStyle w:val="affff9"/>
            <w:rFonts w:hint="eastAsia"/>
            <w:noProof/>
          </w:rPr>
          <w:t xml:space="preserve"> 特殊数据的规则要求</w:t>
        </w:r>
        <w:r w:rsidR="000669E6">
          <w:rPr>
            <w:noProof/>
          </w:rPr>
          <w:tab/>
        </w:r>
        <w:r w:rsidR="000669E6">
          <w:rPr>
            <w:noProof/>
          </w:rPr>
          <w:fldChar w:fldCharType="begin"/>
        </w:r>
        <w:r w:rsidR="000669E6">
          <w:rPr>
            <w:noProof/>
          </w:rPr>
          <w:instrText xml:space="preserve"> PAGEREF _Toc207286998 \h </w:instrText>
        </w:r>
        <w:r w:rsidR="000669E6">
          <w:rPr>
            <w:noProof/>
          </w:rPr>
        </w:r>
        <w:r w:rsidR="000669E6">
          <w:rPr>
            <w:noProof/>
          </w:rPr>
          <w:fldChar w:fldCharType="separate"/>
        </w:r>
        <w:r w:rsidR="00123046">
          <w:rPr>
            <w:noProof/>
          </w:rPr>
          <w:t>4</w:t>
        </w:r>
        <w:r w:rsidR="000669E6">
          <w:rPr>
            <w:noProof/>
          </w:rPr>
          <w:fldChar w:fldCharType="end"/>
        </w:r>
      </w:hyperlink>
    </w:p>
    <w:p w14:paraId="77BBDB90"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6999" w:history="1">
        <w:r w:rsidR="000669E6" w:rsidRPr="00CF39B2">
          <w:rPr>
            <w:rStyle w:val="affff9"/>
            <w:noProof/>
          </w:rPr>
          <w:t>6</w:t>
        </w:r>
        <w:r w:rsidR="000669E6" w:rsidRPr="00CF39B2">
          <w:rPr>
            <w:rStyle w:val="affff9"/>
            <w:rFonts w:hint="eastAsia"/>
            <w:noProof/>
          </w:rPr>
          <w:t xml:space="preserve"> 数据标注工具及平台</w:t>
        </w:r>
        <w:r w:rsidR="000669E6">
          <w:rPr>
            <w:noProof/>
          </w:rPr>
          <w:tab/>
        </w:r>
        <w:r w:rsidR="000669E6">
          <w:rPr>
            <w:noProof/>
          </w:rPr>
          <w:fldChar w:fldCharType="begin"/>
        </w:r>
        <w:r w:rsidR="000669E6">
          <w:rPr>
            <w:noProof/>
          </w:rPr>
          <w:instrText xml:space="preserve"> PAGEREF _Toc207286999 \h </w:instrText>
        </w:r>
        <w:r w:rsidR="000669E6">
          <w:rPr>
            <w:noProof/>
          </w:rPr>
        </w:r>
        <w:r w:rsidR="000669E6">
          <w:rPr>
            <w:noProof/>
          </w:rPr>
          <w:fldChar w:fldCharType="separate"/>
        </w:r>
        <w:r w:rsidR="00123046">
          <w:rPr>
            <w:noProof/>
          </w:rPr>
          <w:t>4</w:t>
        </w:r>
        <w:r w:rsidR="000669E6">
          <w:rPr>
            <w:noProof/>
          </w:rPr>
          <w:fldChar w:fldCharType="end"/>
        </w:r>
      </w:hyperlink>
    </w:p>
    <w:p w14:paraId="7CE32AB4" w14:textId="77777777" w:rsidR="000669E6" w:rsidRDefault="0043405E">
      <w:pPr>
        <w:pStyle w:val="23"/>
        <w:rPr>
          <w:rFonts w:asciiTheme="minorHAnsi" w:eastAsiaTheme="minorEastAsia" w:hAnsiTheme="minorHAnsi" w:cstheme="minorBidi"/>
          <w:noProof/>
          <w:szCs w:val="22"/>
        </w:rPr>
      </w:pPr>
      <w:hyperlink w:anchor="_Toc207287000" w:history="1">
        <w:r w:rsidR="000669E6" w:rsidRPr="00CF39B2">
          <w:rPr>
            <w:rStyle w:val="affff9"/>
            <w:noProof/>
            <w14:scene3d>
              <w14:camera w14:prst="orthographicFront"/>
              <w14:lightRig w14:rig="threePt" w14:dir="t">
                <w14:rot w14:lat="0" w14:lon="0" w14:rev="0"/>
              </w14:lightRig>
            </w14:scene3d>
          </w:rPr>
          <w:t>6.1</w:t>
        </w:r>
        <w:r w:rsidR="000669E6" w:rsidRPr="00CF39B2">
          <w:rPr>
            <w:rStyle w:val="affff9"/>
            <w:rFonts w:hint="eastAsia"/>
            <w:noProof/>
          </w:rPr>
          <w:t xml:space="preserve"> 基本要求</w:t>
        </w:r>
        <w:r w:rsidR="000669E6">
          <w:rPr>
            <w:noProof/>
          </w:rPr>
          <w:tab/>
        </w:r>
        <w:r w:rsidR="000669E6">
          <w:rPr>
            <w:noProof/>
          </w:rPr>
          <w:fldChar w:fldCharType="begin"/>
        </w:r>
        <w:r w:rsidR="000669E6">
          <w:rPr>
            <w:noProof/>
          </w:rPr>
          <w:instrText xml:space="preserve"> PAGEREF _Toc207287000 \h </w:instrText>
        </w:r>
        <w:r w:rsidR="000669E6">
          <w:rPr>
            <w:noProof/>
          </w:rPr>
        </w:r>
        <w:r w:rsidR="000669E6">
          <w:rPr>
            <w:noProof/>
          </w:rPr>
          <w:fldChar w:fldCharType="separate"/>
        </w:r>
        <w:r w:rsidR="00123046">
          <w:rPr>
            <w:noProof/>
          </w:rPr>
          <w:t>4</w:t>
        </w:r>
        <w:r w:rsidR="000669E6">
          <w:rPr>
            <w:noProof/>
          </w:rPr>
          <w:fldChar w:fldCharType="end"/>
        </w:r>
      </w:hyperlink>
    </w:p>
    <w:p w14:paraId="31EA4449" w14:textId="77777777" w:rsidR="000669E6" w:rsidRDefault="0043405E">
      <w:pPr>
        <w:pStyle w:val="23"/>
        <w:rPr>
          <w:rFonts w:asciiTheme="minorHAnsi" w:eastAsiaTheme="minorEastAsia" w:hAnsiTheme="minorHAnsi" w:cstheme="minorBidi"/>
          <w:noProof/>
          <w:szCs w:val="22"/>
        </w:rPr>
      </w:pPr>
      <w:hyperlink w:anchor="_Toc207287001" w:history="1">
        <w:r w:rsidR="000669E6" w:rsidRPr="00CF39B2">
          <w:rPr>
            <w:rStyle w:val="affff9"/>
            <w:noProof/>
            <w14:scene3d>
              <w14:camera w14:prst="orthographicFront"/>
              <w14:lightRig w14:rig="threePt" w14:dir="t">
                <w14:rot w14:lat="0" w14:lon="0" w14:rev="0"/>
              </w14:lightRig>
            </w14:scene3d>
          </w:rPr>
          <w:t>6.2</w:t>
        </w:r>
        <w:r w:rsidR="000669E6" w:rsidRPr="00CF39B2">
          <w:rPr>
            <w:rStyle w:val="affff9"/>
            <w:rFonts w:hint="eastAsia"/>
            <w:noProof/>
          </w:rPr>
          <w:t xml:space="preserve"> 功能要求</w:t>
        </w:r>
        <w:r w:rsidR="000669E6">
          <w:rPr>
            <w:noProof/>
          </w:rPr>
          <w:tab/>
        </w:r>
        <w:r w:rsidR="000669E6">
          <w:rPr>
            <w:noProof/>
          </w:rPr>
          <w:fldChar w:fldCharType="begin"/>
        </w:r>
        <w:r w:rsidR="000669E6">
          <w:rPr>
            <w:noProof/>
          </w:rPr>
          <w:instrText xml:space="preserve"> PAGEREF _Toc207287001 \h </w:instrText>
        </w:r>
        <w:r w:rsidR="000669E6">
          <w:rPr>
            <w:noProof/>
          </w:rPr>
        </w:r>
        <w:r w:rsidR="000669E6">
          <w:rPr>
            <w:noProof/>
          </w:rPr>
          <w:fldChar w:fldCharType="separate"/>
        </w:r>
        <w:r w:rsidR="00123046">
          <w:rPr>
            <w:noProof/>
          </w:rPr>
          <w:t>5</w:t>
        </w:r>
        <w:r w:rsidR="000669E6">
          <w:rPr>
            <w:noProof/>
          </w:rPr>
          <w:fldChar w:fldCharType="end"/>
        </w:r>
      </w:hyperlink>
    </w:p>
    <w:p w14:paraId="034A78F8"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7002" w:history="1">
        <w:r w:rsidR="000669E6" w:rsidRPr="00CF39B2">
          <w:rPr>
            <w:rStyle w:val="affff9"/>
            <w:noProof/>
          </w:rPr>
          <w:t>7</w:t>
        </w:r>
        <w:r w:rsidR="000669E6" w:rsidRPr="00CF39B2">
          <w:rPr>
            <w:rStyle w:val="affff9"/>
            <w:rFonts w:hint="eastAsia"/>
            <w:noProof/>
          </w:rPr>
          <w:t xml:space="preserve"> 数据标注预处理技术</w:t>
        </w:r>
        <w:r w:rsidR="000669E6">
          <w:rPr>
            <w:noProof/>
          </w:rPr>
          <w:tab/>
        </w:r>
        <w:r w:rsidR="000669E6">
          <w:rPr>
            <w:noProof/>
          </w:rPr>
          <w:fldChar w:fldCharType="begin"/>
        </w:r>
        <w:r w:rsidR="000669E6">
          <w:rPr>
            <w:noProof/>
          </w:rPr>
          <w:instrText xml:space="preserve"> PAGEREF _Toc207287002 \h </w:instrText>
        </w:r>
        <w:r w:rsidR="000669E6">
          <w:rPr>
            <w:noProof/>
          </w:rPr>
        </w:r>
        <w:r w:rsidR="000669E6">
          <w:rPr>
            <w:noProof/>
          </w:rPr>
          <w:fldChar w:fldCharType="separate"/>
        </w:r>
        <w:r w:rsidR="00123046">
          <w:rPr>
            <w:noProof/>
          </w:rPr>
          <w:t>5</w:t>
        </w:r>
        <w:r w:rsidR="000669E6">
          <w:rPr>
            <w:noProof/>
          </w:rPr>
          <w:fldChar w:fldCharType="end"/>
        </w:r>
      </w:hyperlink>
    </w:p>
    <w:p w14:paraId="5B0F6A67" w14:textId="77777777" w:rsidR="000669E6" w:rsidRDefault="0043405E">
      <w:pPr>
        <w:pStyle w:val="23"/>
        <w:rPr>
          <w:rFonts w:asciiTheme="minorHAnsi" w:eastAsiaTheme="minorEastAsia" w:hAnsiTheme="minorHAnsi" w:cstheme="minorBidi"/>
          <w:noProof/>
          <w:szCs w:val="22"/>
        </w:rPr>
      </w:pPr>
      <w:hyperlink w:anchor="_Toc207287003" w:history="1">
        <w:r w:rsidR="000669E6" w:rsidRPr="00CF39B2">
          <w:rPr>
            <w:rStyle w:val="affff9"/>
            <w:noProof/>
            <w14:scene3d>
              <w14:camera w14:prst="orthographicFront"/>
              <w14:lightRig w14:rig="threePt" w14:dir="t">
                <w14:rot w14:lat="0" w14:lon="0" w14:rev="0"/>
              </w14:lightRig>
            </w14:scene3d>
          </w:rPr>
          <w:t>7.1</w:t>
        </w:r>
        <w:r w:rsidR="000669E6" w:rsidRPr="00CF39B2">
          <w:rPr>
            <w:rStyle w:val="affff9"/>
            <w:rFonts w:hint="eastAsia"/>
            <w:noProof/>
          </w:rPr>
          <w:t xml:space="preserve"> 清洗</w:t>
        </w:r>
        <w:r w:rsidR="000669E6">
          <w:rPr>
            <w:noProof/>
          </w:rPr>
          <w:tab/>
        </w:r>
        <w:r w:rsidR="000669E6">
          <w:rPr>
            <w:noProof/>
          </w:rPr>
          <w:fldChar w:fldCharType="begin"/>
        </w:r>
        <w:r w:rsidR="000669E6">
          <w:rPr>
            <w:noProof/>
          </w:rPr>
          <w:instrText xml:space="preserve"> PAGEREF _Toc207287003 \h </w:instrText>
        </w:r>
        <w:r w:rsidR="000669E6">
          <w:rPr>
            <w:noProof/>
          </w:rPr>
        </w:r>
        <w:r w:rsidR="000669E6">
          <w:rPr>
            <w:noProof/>
          </w:rPr>
          <w:fldChar w:fldCharType="separate"/>
        </w:r>
        <w:r w:rsidR="00123046">
          <w:rPr>
            <w:noProof/>
          </w:rPr>
          <w:t>5</w:t>
        </w:r>
        <w:r w:rsidR="000669E6">
          <w:rPr>
            <w:noProof/>
          </w:rPr>
          <w:fldChar w:fldCharType="end"/>
        </w:r>
      </w:hyperlink>
    </w:p>
    <w:p w14:paraId="7971E6FB" w14:textId="77777777" w:rsidR="000669E6" w:rsidRDefault="0043405E">
      <w:pPr>
        <w:pStyle w:val="23"/>
        <w:rPr>
          <w:rFonts w:asciiTheme="minorHAnsi" w:eastAsiaTheme="minorEastAsia" w:hAnsiTheme="minorHAnsi" w:cstheme="minorBidi"/>
          <w:noProof/>
          <w:szCs w:val="22"/>
        </w:rPr>
      </w:pPr>
      <w:hyperlink w:anchor="_Toc207287004" w:history="1">
        <w:r w:rsidR="000669E6" w:rsidRPr="00CF39B2">
          <w:rPr>
            <w:rStyle w:val="affff9"/>
            <w:noProof/>
            <w14:scene3d>
              <w14:camera w14:prst="orthographicFront"/>
              <w14:lightRig w14:rig="threePt" w14:dir="t">
                <w14:rot w14:lat="0" w14:lon="0" w14:rev="0"/>
              </w14:lightRig>
            </w14:scene3d>
          </w:rPr>
          <w:t>7.2</w:t>
        </w:r>
        <w:r w:rsidR="000669E6" w:rsidRPr="00CF39B2">
          <w:rPr>
            <w:rStyle w:val="affff9"/>
            <w:rFonts w:hint="eastAsia"/>
            <w:noProof/>
          </w:rPr>
          <w:t xml:space="preserve"> 数据分类与格式化</w:t>
        </w:r>
        <w:r w:rsidR="000669E6">
          <w:rPr>
            <w:noProof/>
          </w:rPr>
          <w:tab/>
        </w:r>
        <w:r w:rsidR="000669E6">
          <w:rPr>
            <w:noProof/>
          </w:rPr>
          <w:fldChar w:fldCharType="begin"/>
        </w:r>
        <w:r w:rsidR="000669E6">
          <w:rPr>
            <w:noProof/>
          </w:rPr>
          <w:instrText xml:space="preserve"> PAGEREF _Toc207287004 \h </w:instrText>
        </w:r>
        <w:r w:rsidR="000669E6">
          <w:rPr>
            <w:noProof/>
          </w:rPr>
        </w:r>
        <w:r w:rsidR="000669E6">
          <w:rPr>
            <w:noProof/>
          </w:rPr>
          <w:fldChar w:fldCharType="separate"/>
        </w:r>
        <w:r w:rsidR="00123046">
          <w:rPr>
            <w:noProof/>
          </w:rPr>
          <w:t>5</w:t>
        </w:r>
        <w:r w:rsidR="000669E6">
          <w:rPr>
            <w:noProof/>
          </w:rPr>
          <w:fldChar w:fldCharType="end"/>
        </w:r>
      </w:hyperlink>
    </w:p>
    <w:p w14:paraId="21B71BCE" w14:textId="77777777" w:rsidR="000669E6" w:rsidRDefault="0043405E">
      <w:pPr>
        <w:pStyle w:val="23"/>
        <w:rPr>
          <w:rFonts w:asciiTheme="minorHAnsi" w:eastAsiaTheme="minorEastAsia" w:hAnsiTheme="minorHAnsi" w:cstheme="minorBidi"/>
          <w:noProof/>
          <w:szCs w:val="22"/>
        </w:rPr>
      </w:pPr>
      <w:hyperlink w:anchor="_Toc207287005" w:history="1">
        <w:r w:rsidR="000669E6" w:rsidRPr="00CF39B2">
          <w:rPr>
            <w:rStyle w:val="affff9"/>
            <w:noProof/>
            <w14:scene3d>
              <w14:camera w14:prst="orthographicFront"/>
              <w14:lightRig w14:rig="threePt" w14:dir="t">
                <w14:rot w14:lat="0" w14:lon="0" w14:rev="0"/>
              </w14:lightRig>
            </w14:scene3d>
          </w:rPr>
          <w:t>7.3</w:t>
        </w:r>
        <w:r w:rsidR="000669E6" w:rsidRPr="00CF39B2">
          <w:rPr>
            <w:rStyle w:val="affff9"/>
            <w:rFonts w:hint="eastAsia"/>
            <w:noProof/>
          </w:rPr>
          <w:t xml:space="preserve"> 数据去重与异常值检测</w:t>
        </w:r>
        <w:r w:rsidR="000669E6">
          <w:rPr>
            <w:noProof/>
          </w:rPr>
          <w:tab/>
        </w:r>
        <w:r w:rsidR="000669E6">
          <w:rPr>
            <w:noProof/>
          </w:rPr>
          <w:fldChar w:fldCharType="begin"/>
        </w:r>
        <w:r w:rsidR="000669E6">
          <w:rPr>
            <w:noProof/>
          </w:rPr>
          <w:instrText xml:space="preserve"> PAGEREF _Toc207287005 \h </w:instrText>
        </w:r>
        <w:r w:rsidR="000669E6">
          <w:rPr>
            <w:noProof/>
          </w:rPr>
        </w:r>
        <w:r w:rsidR="000669E6">
          <w:rPr>
            <w:noProof/>
          </w:rPr>
          <w:fldChar w:fldCharType="separate"/>
        </w:r>
        <w:r w:rsidR="00123046">
          <w:rPr>
            <w:noProof/>
          </w:rPr>
          <w:t>5</w:t>
        </w:r>
        <w:r w:rsidR="000669E6">
          <w:rPr>
            <w:noProof/>
          </w:rPr>
          <w:fldChar w:fldCharType="end"/>
        </w:r>
      </w:hyperlink>
    </w:p>
    <w:p w14:paraId="08B2619D" w14:textId="77777777" w:rsidR="000669E6" w:rsidRDefault="0043405E">
      <w:pPr>
        <w:pStyle w:val="23"/>
        <w:rPr>
          <w:rFonts w:asciiTheme="minorHAnsi" w:eastAsiaTheme="minorEastAsia" w:hAnsiTheme="minorHAnsi" w:cstheme="minorBidi"/>
          <w:noProof/>
          <w:szCs w:val="22"/>
        </w:rPr>
      </w:pPr>
      <w:hyperlink w:anchor="_Toc207287006" w:history="1">
        <w:r w:rsidR="000669E6" w:rsidRPr="00CF39B2">
          <w:rPr>
            <w:rStyle w:val="affff9"/>
            <w:noProof/>
            <w14:scene3d>
              <w14:camera w14:prst="orthographicFront"/>
              <w14:lightRig w14:rig="threePt" w14:dir="t">
                <w14:rot w14:lat="0" w14:lon="0" w14:rev="0"/>
              </w14:lightRig>
            </w14:scene3d>
          </w:rPr>
          <w:t>7.4</w:t>
        </w:r>
        <w:r w:rsidR="000669E6" w:rsidRPr="00CF39B2">
          <w:rPr>
            <w:rStyle w:val="affff9"/>
            <w:rFonts w:hint="eastAsia"/>
            <w:noProof/>
          </w:rPr>
          <w:t xml:space="preserve"> 预标注</w:t>
        </w:r>
        <w:r w:rsidR="000669E6">
          <w:rPr>
            <w:noProof/>
          </w:rPr>
          <w:tab/>
        </w:r>
        <w:r w:rsidR="000669E6">
          <w:rPr>
            <w:noProof/>
          </w:rPr>
          <w:fldChar w:fldCharType="begin"/>
        </w:r>
        <w:r w:rsidR="000669E6">
          <w:rPr>
            <w:noProof/>
          </w:rPr>
          <w:instrText xml:space="preserve"> PAGEREF _Toc207287006 \h </w:instrText>
        </w:r>
        <w:r w:rsidR="000669E6">
          <w:rPr>
            <w:noProof/>
          </w:rPr>
        </w:r>
        <w:r w:rsidR="000669E6">
          <w:rPr>
            <w:noProof/>
          </w:rPr>
          <w:fldChar w:fldCharType="separate"/>
        </w:r>
        <w:r w:rsidR="00123046">
          <w:rPr>
            <w:noProof/>
          </w:rPr>
          <w:t>5</w:t>
        </w:r>
        <w:r w:rsidR="000669E6">
          <w:rPr>
            <w:noProof/>
          </w:rPr>
          <w:fldChar w:fldCharType="end"/>
        </w:r>
      </w:hyperlink>
    </w:p>
    <w:p w14:paraId="3E578B38" w14:textId="77777777" w:rsidR="000669E6" w:rsidRDefault="0043405E">
      <w:pPr>
        <w:pStyle w:val="23"/>
        <w:rPr>
          <w:rFonts w:asciiTheme="minorHAnsi" w:eastAsiaTheme="minorEastAsia" w:hAnsiTheme="minorHAnsi" w:cstheme="minorBidi"/>
          <w:noProof/>
          <w:szCs w:val="22"/>
        </w:rPr>
      </w:pPr>
      <w:hyperlink w:anchor="_Toc207287007" w:history="1">
        <w:r w:rsidR="000669E6" w:rsidRPr="00CF39B2">
          <w:rPr>
            <w:rStyle w:val="affff9"/>
            <w:noProof/>
            <w14:scene3d>
              <w14:camera w14:prst="orthographicFront"/>
              <w14:lightRig w14:rig="threePt" w14:dir="t">
                <w14:rot w14:lat="0" w14:lon="0" w14:rev="0"/>
              </w14:lightRig>
            </w14:scene3d>
          </w:rPr>
          <w:t>7.5</w:t>
        </w:r>
        <w:r w:rsidR="000669E6" w:rsidRPr="00CF39B2">
          <w:rPr>
            <w:rStyle w:val="affff9"/>
            <w:rFonts w:hint="eastAsia"/>
            <w:noProof/>
          </w:rPr>
          <w:t xml:space="preserve"> 预标注与辅助工具应用</w:t>
        </w:r>
        <w:r w:rsidR="000669E6">
          <w:rPr>
            <w:noProof/>
          </w:rPr>
          <w:tab/>
        </w:r>
        <w:r w:rsidR="000669E6">
          <w:rPr>
            <w:noProof/>
          </w:rPr>
          <w:fldChar w:fldCharType="begin"/>
        </w:r>
        <w:r w:rsidR="000669E6">
          <w:rPr>
            <w:noProof/>
          </w:rPr>
          <w:instrText xml:space="preserve"> PAGEREF _Toc207287007 \h </w:instrText>
        </w:r>
        <w:r w:rsidR="000669E6">
          <w:rPr>
            <w:noProof/>
          </w:rPr>
        </w:r>
        <w:r w:rsidR="000669E6">
          <w:rPr>
            <w:noProof/>
          </w:rPr>
          <w:fldChar w:fldCharType="separate"/>
        </w:r>
        <w:r w:rsidR="00123046">
          <w:rPr>
            <w:noProof/>
          </w:rPr>
          <w:t>6</w:t>
        </w:r>
        <w:r w:rsidR="000669E6">
          <w:rPr>
            <w:noProof/>
          </w:rPr>
          <w:fldChar w:fldCharType="end"/>
        </w:r>
      </w:hyperlink>
    </w:p>
    <w:p w14:paraId="3F84AC40" w14:textId="77777777" w:rsidR="000669E6" w:rsidRDefault="0043405E">
      <w:pPr>
        <w:pStyle w:val="23"/>
        <w:rPr>
          <w:rFonts w:asciiTheme="minorHAnsi" w:eastAsiaTheme="minorEastAsia" w:hAnsiTheme="minorHAnsi" w:cstheme="minorBidi"/>
          <w:noProof/>
          <w:szCs w:val="22"/>
        </w:rPr>
      </w:pPr>
      <w:hyperlink w:anchor="_Toc207287008" w:history="1">
        <w:r w:rsidR="000669E6" w:rsidRPr="00CF39B2">
          <w:rPr>
            <w:rStyle w:val="affff9"/>
            <w:noProof/>
            <w14:scene3d>
              <w14:camera w14:prst="orthographicFront"/>
              <w14:lightRig w14:rig="threePt" w14:dir="t">
                <w14:rot w14:lat="0" w14:lon="0" w14:rev="0"/>
              </w14:lightRig>
            </w14:scene3d>
          </w:rPr>
          <w:t>7.6</w:t>
        </w:r>
        <w:r w:rsidR="000669E6" w:rsidRPr="00CF39B2">
          <w:rPr>
            <w:rStyle w:val="affff9"/>
            <w:rFonts w:hint="eastAsia"/>
            <w:noProof/>
          </w:rPr>
          <w:t xml:space="preserve"> 数据安全预处理</w:t>
        </w:r>
        <w:r w:rsidR="000669E6">
          <w:rPr>
            <w:noProof/>
          </w:rPr>
          <w:tab/>
        </w:r>
        <w:r w:rsidR="000669E6">
          <w:rPr>
            <w:noProof/>
          </w:rPr>
          <w:fldChar w:fldCharType="begin"/>
        </w:r>
        <w:r w:rsidR="000669E6">
          <w:rPr>
            <w:noProof/>
          </w:rPr>
          <w:instrText xml:space="preserve"> PAGEREF _Toc207287008 \h </w:instrText>
        </w:r>
        <w:r w:rsidR="000669E6">
          <w:rPr>
            <w:noProof/>
          </w:rPr>
        </w:r>
        <w:r w:rsidR="000669E6">
          <w:rPr>
            <w:noProof/>
          </w:rPr>
          <w:fldChar w:fldCharType="separate"/>
        </w:r>
        <w:r w:rsidR="00123046">
          <w:rPr>
            <w:noProof/>
          </w:rPr>
          <w:t>6</w:t>
        </w:r>
        <w:r w:rsidR="000669E6">
          <w:rPr>
            <w:noProof/>
          </w:rPr>
          <w:fldChar w:fldCharType="end"/>
        </w:r>
      </w:hyperlink>
    </w:p>
    <w:p w14:paraId="5FD0E2F9"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7009" w:history="1">
        <w:r w:rsidR="000669E6" w:rsidRPr="00CF39B2">
          <w:rPr>
            <w:rStyle w:val="affff9"/>
            <w:noProof/>
          </w:rPr>
          <w:t>8</w:t>
        </w:r>
        <w:r w:rsidR="000669E6" w:rsidRPr="00CF39B2">
          <w:rPr>
            <w:rStyle w:val="affff9"/>
            <w:rFonts w:hint="eastAsia"/>
            <w:noProof/>
          </w:rPr>
          <w:t xml:space="preserve"> 数据标注工作方式</w:t>
        </w:r>
        <w:r w:rsidR="000669E6">
          <w:rPr>
            <w:noProof/>
          </w:rPr>
          <w:tab/>
        </w:r>
        <w:r w:rsidR="000669E6">
          <w:rPr>
            <w:noProof/>
          </w:rPr>
          <w:fldChar w:fldCharType="begin"/>
        </w:r>
        <w:r w:rsidR="000669E6">
          <w:rPr>
            <w:noProof/>
          </w:rPr>
          <w:instrText xml:space="preserve"> PAGEREF _Toc207287009 \h </w:instrText>
        </w:r>
        <w:r w:rsidR="000669E6">
          <w:rPr>
            <w:noProof/>
          </w:rPr>
        </w:r>
        <w:r w:rsidR="000669E6">
          <w:rPr>
            <w:noProof/>
          </w:rPr>
          <w:fldChar w:fldCharType="separate"/>
        </w:r>
        <w:r w:rsidR="00123046">
          <w:rPr>
            <w:noProof/>
          </w:rPr>
          <w:t>6</w:t>
        </w:r>
        <w:r w:rsidR="000669E6">
          <w:rPr>
            <w:noProof/>
          </w:rPr>
          <w:fldChar w:fldCharType="end"/>
        </w:r>
      </w:hyperlink>
    </w:p>
    <w:p w14:paraId="6BA04E7C" w14:textId="77777777" w:rsidR="000669E6" w:rsidRDefault="0043405E">
      <w:pPr>
        <w:pStyle w:val="23"/>
        <w:rPr>
          <w:rFonts w:asciiTheme="minorHAnsi" w:eastAsiaTheme="minorEastAsia" w:hAnsiTheme="minorHAnsi" w:cstheme="minorBidi"/>
          <w:noProof/>
          <w:szCs w:val="22"/>
        </w:rPr>
      </w:pPr>
      <w:hyperlink w:anchor="_Toc207287010" w:history="1">
        <w:r w:rsidR="000669E6" w:rsidRPr="00CF39B2">
          <w:rPr>
            <w:rStyle w:val="affff9"/>
            <w:noProof/>
            <w14:scene3d>
              <w14:camera w14:prst="orthographicFront"/>
              <w14:lightRig w14:rig="threePt" w14:dir="t">
                <w14:rot w14:lat="0" w14:lon="0" w14:rev="0"/>
              </w14:lightRig>
            </w14:scene3d>
          </w:rPr>
          <w:t>8.1</w:t>
        </w:r>
        <w:r w:rsidR="000669E6" w:rsidRPr="00CF39B2">
          <w:rPr>
            <w:rStyle w:val="affff9"/>
            <w:rFonts w:hint="eastAsia"/>
            <w:noProof/>
          </w:rPr>
          <w:t xml:space="preserve"> 手工标注</w:t>
        </w:r>
        <w:r w:rsidR="000669E6">
          <w:rPr>
            <w:noProof/>
          </w:rPr>
          <w:tab/>
        </w:r>
        <w:r w:rsidR="000669E6">
          <w:rPr>
            <w:noProof/>
          </w:rPr>
          <w:fldChar w:fldCharType="begin"/>
        </w:r>
        <w:r w:rsidR="000669E6">
          <w:rPr>
            <w:noProof/>
          </w:rPr>
          <w:instrText xml:space="preserve"> PAGEREF _Toc207287010 \h </w:instrText>
        </w:r>
        <w:r w:rsidR="000669E6">
          <w:rPr>
            <w:noProof/>
          </w:rPr>
        </w:r>
        <w:r w:rsidR="000669E6">
          <w:rPr>
            <w:noProof/>
          </w:rPr>
          <w:fldChar w:fldCharType="separate"/>
        </w:r>
        <w:r w:rsidR="00123046">
          <w:rPr>
            <w:noProof/>
          </w:rPr>
          <w:t>6</w:t>
        </w:r>
        <w:r w:rsidR="000669E6">
          <w:rPr>
            <w:noProof/>
          </w:rPr>
          <w:fldChar w:fldCharType="end"/>
        </w:r>
      </w:hyperlink>
    </w:p>
    <w:p w14:paraId="7FEFD7B0" w14:textId="77777777" w:rsidR="000669E6" w:rsidRDefault="0043405E">
      <w:pPr>
        <w:pStyle w:val="23"/>
        <w:rPr>
          <w:rFonts w:asciiTheme="minorHAnsi" w:eastAsiaTheme="minorEastAsia" w:hAnsiTheme="minorHAnsi" w:cstheme="minorBidi"/>
          <w:noProof/>
          <w:szCs w:val="22"/>
        </w:rPr>
      </w:pPr>
      <w:hyperlink w:anchor="_Toc207287011" w:history="1">
        <w:r w:rsidR="000669E6" w:rsidRPr="00CF39B2">
          <w:rPr>
            <w:rStyle w:val="affff9"/>
            <w:noProof/>
            <w14:scene3d>
              <w14:camera w14:prst="orthographicFront"/>
              <w14:lightRig w14:rig="threePt" w14:dir="t">
                <w14:rot w14:lat="0" w14:lon="0" w14:rev="0"/>
              </w14:lightRig>
            </w14:scene3d>
          </w:rPr>
          <w:t>8.2</w:t>
        </w:r>
        <w:r w:rsidR="000669E6" w:rsidRPr="00CF39B2">
          <w:rPr>
            <w:rStyle w:val="affff9"/>
            <w:rFonts w:hint="eastAsia"/>
            <w:noProof/>
          </w:rPr>
          <w:t xml:space="preserve"> 半自动标注</w:t>
        </w:r>
        <w:r w:rsidR="000669E6">
          <w:rPr>
            <w:noProof/>
          </w:rPr>
          <w:tab/>
        </w:r>
        <w:r w:rsidR="000669E6">
          <w:rPr>
            <w:noProof/>
          </w:rPr>
          <w:fldChar w:fldCharType="begin"/>
        </w:r>
        <w:r w:rsidR="000669E6">
          <w:rPr>
            <w:noProof/>
          </w:rPr>
          <w:instrText xml:space="preserve"> PAGEREF _Toc207287011 \h </w:instrText>
        </w:r>
        <w:r w:rsidR="000669E6">
          <w:rPr>
            <w:noProof/>
          </w:rPr>
        </w:r>
        <w:r w:rsidR="000669E6">
          <w:rPr>
            <w:noProof/>
          </w:rPr>
          <w:fldChar w:fldCharType="separate"/>
        </w:r>
        <w:r w:rsidR="00123046">
          <w:rPr>
            <w:noProof/>
          </w:rPr>
          <w:t>6</w:t>
        </w:r>
        <w:r w:rsidR="000669E6">
          <w:rPr>
            <w:noProof/>
          </w:rPr>
          <w:fldChar w:fldCharType="end"/>
        </w:r>
      </w:hyperlink>
    </w:p>
    <w:p w14:paraId="2F3289D4" w14:textId="77777777" w:rsidR="000669E6" w:rsidRDefault="0043405E">
      <w:pPr>
        <w:pStyle w:val="23"/>
        <w:rPr>
          <w:rFonts w:asciiTheme="minorHAnsi" w:eastAsiaTheme="minorEastAsia" w:hAnsiTheme="minorHAnsi" w:cstheme="minorBidi"/>
          <w:noProof/>
          <w:szCs w:val="22"/>
        </w:rPr>
      </w:pPr>
      <w:hyperlink w:anchor="_Toc207287012" w:history="1">
        <w:r w:rsidR="000669E6" w:rsidRPr="00CF39B2">
          <w:rPr>
            <w:rStyle w:val="affff9"/>
            <w:noProof/>
            <w14:scene3d>
              <w14:camera w14:prst="orthographicFront"/>
              <w14:lightRig w14:rig="threePt" w14:dir="t">
                <w14:rot w14:lat="0" w14:lon="0" w14:rev="0"/>
              </w14:lightRig>
            </w14:scene3d>
          </w:rPr>
          <w:t>8.3</w:t>
        </w:r>
        <w:r w:rsidR="000669E6" w:rsidRPr="00CF39B2">
          <w:rPr>
            <w:rStyle w:val="affff9"/>
            <w:rFonts w:hint="eastAsia"/>
            <w:noProof/>
          </w:rPr>
          <w:t xml:space="preserve"> 自动标注</w:t>
        </w:r>
        <w:r w:rsidR="000669E6">
          <w:rPr>
            <w:noProof/>
          </w:rPr>
          <w:tab/>
        </w:r>
        <w:r w:rsidR="000669E6">
          <w:rPr>
            <w:noProof/>
          </w:rPr>
          <w:fldChar w:fldCharType="begin"/>
        </w:r>
        <w:r w:rsidR="000669E6">
          <w:rPr>
            <w:noProof/>
          </w:rPr>
          <w:instrText xml:space="preserve"> PAGEREF _Toc207287012 \h </w:instrText>
        </w:r>
        <w:r w:rsidR="000669E6">
          <w:rPr>
            <w:noProof/>
          </w:rPr>
        </w:r>
        <w:r w:rsidR="000669E6">
          <w:rPr>
            <w:noProof/>
          </w:rPr>
          <w:fldChar w:fldCharType="separate"/>
        </w:r>
        <w:r w:rsidR="00123046">
          <w:rPr>
            <w:noProof/>
          </w:rPr>
          <w:t>6</w:t>
        </w:r>
        <w:r w:rsidR="000669E6">
          <w:rPr>
            <w:noProof/>
          </w:rPr>
          <w:fldChar w:fldCharType="end"/>
        </w:r>
      </w:hyperlink>
    </w:p>
    <w:p w14:paraId="40DE4C7A" w14:textId="77777777" w:rsidR="000669E6" w:rsidRDefault="0043405E">
      <w:pPr>
        <w:pStyle w:val="23"/>
        <w:rPr>
          <w:rFonts w:asciiTheme="minorHAnsi" w:eastAsiaTheme="minorEastAsia" w:hAnsiTheme="minorHAnsi" w:cstheme="minorBidi"/>
          <w:noProof/>
          <w:szCs w:val="22"/>
        </w:rPr>
      </w:pPr>
      <w:hyperlink w:anchor="_Toc207287013" w:history="1">
        <w:r w:rsidR="000669E6" w:rsidRPr="00CF39B2">
          <w:rPr>
            <w:rStyle w:val="affff9"/>
            <w:noProof/>
            <w14:scene3d>
              <w14:camera w14:prst="orthographicFront"/>
              <w14:lightRig w14:rig="threePt" w14:dir="t">
                <w14:rot w14:lat="0" w14:lon="0" w14:rev="0"/>
              </w14:lightRig>
            </w14:scene3d>
          </w:rPr>
          <w:t>8.4</w:t>
        </w:r>
        <w:r w:rsidR="000669E6" w:rsidRPr="00CF39B2">
          <w:rPr>
            <w:rStyle w:val="affff9"/>
            <w:rFonts w:hint="eastAsia"/>
            <w:noProof/>
          </w:rPr>
          <w:t xml:space="preserve"> 混合式标注</w:t>
        </w:r>
        <w:r w:rsidR="000669E6">
          <w:rPr>
            <w:noProof/>
          </w:rPr>
          <w:tab/>
        </w:r>
        <w:r w:rsidR="000669E6">
          <w:rPr>
            <w:noProof/>
          </w:rPr>
          <w:fldChar w:fldCharType="begin"/>
        </w:r>
        <w:r w:rsidR="000669E6">
          <w:rPr>
            <w:noProof/>
          </w:rPr>
          <w:instrText xml:space="preserve"> PAGEREF _Toc207287013 \h </w:instrText>
        </w:r>
        <w:r w:rsidR="000669E6">
          <w:rPr>
            <w:noProof/>
          </w:rPr>
        </w:r>
        <w:r w:rsidR="000669E6">
          <w:rPr>
            <w:noProof/>
          </w:rPr>
          <w:fldChar w:fldCharType="separate"/>
        </w:r>
        <w:r w:rsidR="00123046">
          <w:rPr>
            <w:noProof/>
          </w:rPr>
          <w:t>6</w:t>
        </w:r>
        <w:r w:rsidR="000669E6">
          <w:rPr>
            <w:noProof/>
          </w:rPr>
          <w:fldChar w:fldCharType="end"/>
        </w:r>
      </w:hyperlink>
    </w:p>
    <w:p w14:paraId="2B28C295" w14:textId="77777777" w:rsidR="000669E6" w:rsidRDefault="0043405E">
      <w:pPr>
        <w:pStyle w:val="23"/>
        <w:rPr>
          <w:rFonts w:asciiTheme="minorHAnsi" w:eastAsiaTheme="minorEastAsia" w:hAnsiTheme="minorHAnsi" w:cstheme="minorBidi"/>
          <w:noProof/>
          <w:szCs w:val="22"/>
        </w:rPr>
      </w:pPr>
      <w:hyperlink w:anchor="_Toc207287014" w:history="1">
        <w:r w:rsidR="000669E6" w:rsidRPr="00CF39B2">
          <w:rPr>
            <w:rStyle w:val="affff9"/>
            <w:noProof/>
            <w14:scene3d>
              <w14:camera w14:prst="orthographicFront"/>
              <w14:lightRig w14:rig="threePt" w14:dir="t">
                <w14:rot w14:lat="0" w14:lon="0" w14:rev="0"/>
              </w14:lightRig>
            </w14:scene3d>
          </w:rPr>
          <w:t>8.5</w:t>
        </w:r>
        <w:r w:rsidR="000669E6" w:rsidRPr="00CF39B2">
          <w:rPr>
            <w:rStyle w:val="affff9"/>
            <w:rFonts w:hint="eastAsia"/>
            <w:noProof/>
          </w:rPr>
          <w:t xml:space="preserve"> 适用场景</w:t>
        </w:r>
        <w:r w:rsidR="000669E6">
          <w:rPr>
            <w:noProof/>
          </w:rPr>
          <w:tab/>
        </w:r>
        <w:r w:rsidR="000669E6">
          <w:rPr>
            <w:noProof/>
          </w:rPr>
          <w:fldChar w:fldCharType="begin"/>
        </w:r>
        <w:r w:rsidR="000669E6">
          <w:rPr>
            <w:noProof/>
          </w:rPr>
          <w:instrText xml:space="preserve"> PAGEREF _Toc207287014 \h </w:instrText>
        </w:r>
        <w:r w:rsidR="000669E6">
          <w:rPr>
            <w:noProof/>
          </w:rPr>
        </w:r>
        <w:r w:rsidR="000669E6">
          <w:rPr>
            <w:noProof/>
          </w:rPr>
          <w:fldChar w:fldCharType="separate"/>
        </w:r>
        <w:r w:rsidR="00123046">
          <w:rPr>
            <w:noProof/>
          </w:rPr>
          <w:t>6</w:t>
        </w:r>
        <w:r w:rsidR="000669E6">
          <w:rPr>
            <w:noProof/>
          </w:rPr>
          <w:fldChar w:fldCharType="end"/>
        </w:r>
      </w:hyperlink>
    </w:p>
    <w:p w14:paraId="55BD94EF"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7015" w:history="1">
        <w:r w:rsidR="000669E6" w:rsidRPr="00CF39B2">
          <w:rPr>
            <w:rStyle w:val="affff9"/>
            <w:noProof/>
          </w:rPr>
          <w:t>9</w:t>
        </w:r>
        <w:r w:rsidR="000669E6" w:rsidRPr="00CF39B2">
          <w:rPr>
            <w:rStyle w:val="affff9"/>
            <w:rFonts w:hint="eastAsia"/>
            <w:noProof/>
          </w:rPr>
          <w:t xml:space="preserve"> 数据标注过程技术</w:t>
        </w:r>
        <w:r w:rsidR="000669E6">
          <w:rPr>
            <w:noProof/>
          </w:rPr>
          <w:tab/>
        </w:r>
        <w:r w:rsidR="000669E6">
          <w:rPr>
            <w:noProof/>
          </w:rPr>
          <w:fldChar w:fldCharType="begin"/>
        </w:r>
        <w:r w:rsidR="000669E6">
          <w:rPr>
            <w:noProof/>
          </w:rPr>
          <w:instrText xml:space="preserve"> PAGEREF _Toc207287015 \h </w:instrText>
        </w:r>
        <w:r w:rsidR="000669E6">
          <w:rPr>
            <w:noProof/>
          </w:rPr>
        </w:r>
        <w:r w:rsidR="000669E6">
          <w:rPr>
            <w:noProof/>
          </w:rPr>
          <w:fldChar w:fldCharType="separate"/>
        </w:r>
        <w:r w:rsidR="00123046">
          <w:rPr>
            <w:noProof/>
          </w:rPr>
          <w:t>6</w:t>
        </w:r>
        <w:r w:rsidR="000669E6">
          <w:rPr>
            <w:noProof/>
          </w:rPr>
          <w:fldChar w:fldCharType="end"/>
        </w:r>
      </w:hyperlink>
    </w:p>
    <w:p w14:paraId="6507879D" w14:textId="77777777" w:rsidR="000669E6" w:rsidRDefault="0043405E">
      <w:pPr>
        <w:pStyle w:val="23"/>
        <w:rPr>
          <w:rFonts w:asciiTheme="minorHAnsi" w:eastAsiaTheme="minorEastAsia" w:hAnsiTheme="minorHAnsi" w:cstheme="minorBidi"/>
          <w:noProof/>
          <w:szCs w:val="22"/>
        </w:rPr>
      </w:pPr>
      <w:hyperlink w:anchor="_Toc207287016" w:history="1">
        <w:r w:rsidR="000669E6" w:rsidRPr="00CF39B2">
          <w:rPr>
            <w:rStyle w:val="affff9"/>
            <w:noProof/>
            <w14:scene3d>
              <w14:camera w14:prst="orthographicFront"/>
              <w14:lightRig w14:rig="threePt" w14:dir="t">
                <w14:rot w14:lat="0" w14:lon="0" w14:rev="0"/>
              </w14:lightRig>
            </w14:scene3d>
          </w:rPr>
          <w:t>9.1</w:t>
        </w:r>
        <w:r w:rsidR="000669E6" w:rsidRPr="00CF39B2">
          <w:rPr>
            <w:rStyle w:val="affff9"/>
            <w:rFonts w:hint="eastAsia"/>
            <w:noProof/>
          </w:rPr>
          <w:t xml:space="preserve"> 数据标注过程</w:t>
        </w:r>
        <w:r w:rsidR="000669E6">
          <w:rPr>
            <w:noProof/>
          </w:rPr>
          <w:tab/>
        </w:r>
        <w:r w:rsidR="000669E6">
          <w:rPr>
            <w:noProof/>
          </w:rPr>
          <w:fldChar w:fldCharType="begin"/>
        </w:r>
        <w:r w:rsidR="000669E6">
          <w:rPr>
            <w:noProof/>
          </w:rPr>
          <w:instrText xml:space="preserve"> PAGEREF _Toc207287016 \h </w:instrText>
        </w:r>
        <w:r w:rsidR="000669E6">
          <w:rPr>
            <w:noProof/>
          </w:rPr>
        </w:r>
        <w:r w:rsidR="000669E6">
          <w:rPr>
            <w:noProof/>
          </w:rPr>
          <w:fldChar w:fldCharType="separate"/>
        </w:r>
        <w:r w:rsidR="00123046">
          <w:rPr>
            <w:noProof/>
          </w:rPr>
          <w:t>6</w:t>
        </w:r>
        <w:r w:rsidR="000669E6">
          <w:rPr>
            <w:noProof/>
          </w:rPr>
          <w:fldChar w:fldCharType="end"/>
        </w:r>
      </w:hyperlink>
    </w:p>
    <w:p w14:paraId="6CEA765D" w14:textId="77777777" w:rsidR="000669E6" w:rsidRDefault="0043405E">
      <w:pPr>
        <w:pStyle w:val="23"/>
        <w:rPr>
          <w:rFonts w:asciiTheme="minorHAnsi" w:eastAsiaTheme="minorEastAsia" w:hAnsiTheme="minorHAnsi" w:cstheme="minorBidi"/>
          <w:noProof/>
          <w:szCs w:val="22"/>
        </w:rPr>
      </w:pPr>
      <w:hyperlink w:anchor="_Toc207287017" w:history="1">
        <w:r w:rsidR="000669E6" w:rsidRPr="00CF39B2">
          <w:rPr>
            <w:rStyle w:val="affff9"/>
            <w:noProof/>
            <w14:scene3d>
              <w14:camera w14:prst="orthographicFront"/>
              <w14:lightRig w14:rig="threePt" w14:dir="t">
                <w14:rot w14:lat="0" w14:lon="0" w14:rev="0"/>
              </w14:lightRig>
            </w14:scene3d>
          </w:rPr>
          <w:t>9.2</w:t>
        </w:r>
        <w:r w:rsidR="000669E6" w:rsidRPr="00CF39B2">
          <w:rPr>
            <w:rStyle w:val="affff9"/>
            <w:rFonts w:hint="eastAsia"/>
            <w:noProof/>
          </w:rPr>
          <w:t xml:space="preserve"> 数据标注技术要求</w:t>
        </w:r>
        <w:r w:rsidR="000669E6">
          <w:rPr>
            <w:noProof/>
          </w:rPr>
          <w:tab/>
        </w:r>
        <w:r w:rsidR="000669E6">
          <w:rPr>
            <w:noProof/>
          </w:rPr>
          <w:fldChar w:fldCharType="begin"/>
        </w:r>
        <w:r w:rsidR="000669E6">
          <w:rPr>
            <w:noProof/>
          </w:rPr>
          <w:instrText xml:space="preserve"> PAGEREF _Toc207287017 \h </w:instrText>
        </w:r>
        <w:r w:rsidR="000669E6">
          <w:rPr>
            <w:noProof/>
          </w:rPr>
        </w:r>
        <w:r w:rsidR="000669E6">
          <w:rPr>
            <w:noProof/>
          </w:rPr>
          <w:fldChar w:fldCharType="separate"/>
        </w:r>
        <w:r w:rsidR="00123046">
          <w:rPr>
            <w:noProof/>
          </w:rPr>
          <w:t>7</w:t>
        </w:r>
        <w:r w:rsidR="000669E6">
          <w:rPr>
            <w:noProof/>
          </w:rPr>
          <w:fldChar w:fldCharType="end"/>
        </w:r>
      </w:hyperlink>
    </w:p>
    <w:p w14:paraId="79CBAFF0" w14:textId="77777777" w:rsidR="000669E6" w:rsidRDefault="0043405E">
      <w:pPr>
        <w:pStyle w:val="10"/>
        <w:tabs>
          <w:tab w:val="right" w:leader="dot" w:pos="9344"/>
        </w:tabs>
        <w:rPr>
          <w:rFonts w:asciiTheme="minorHAnsi" w:eastAsiaTheme="minorEastAsia" w:hAnsiTheme="minorHAnsi" w:cstheme="minorBidi"/>
          <w:noProof/>
          <w:szCs w:val="22"/>
        </w:rPr>
      </w:pPr>
      <w:hyperlink w:anchor="_Toc207287018" w:history="1">
        <w:r w:rsidR="000669E6" w:rsidRPr="00CF39B2">
          <w:rPr>
            <w:rStyle w:val="affff9"/>
            <w:rFonts w:hint="eastAsia"/>
            <w:noProof/>
            <w:spacing w:val="105"/>
          </w:rPr>
          <w:t>参考文</w:t>
        </w:r>
        <w:r w:rsidR="000669E6" w:rsidRPr="00CF39B2">
          <w:rPr>
            <w:rStyle w:val="affff9"/>
            <w:rFonts w:hint="eastAsia"/>
            <w:noProof/>
          </w:rPr>
          <w:t>献</w:t>
        </w:r>
        <w:r w:rsidR="000669E6">
          <w:rPr>
            <w:noProof/>
          </w:rPr>
          <w:tab/>
        </w:r>
        <w:r w:rsidR="000669E6">
          <w:rPr>
            <w:noProof/>
          </w:rPr>
          <w:fldChar w:fldCharType="begin"/>
        </w:r>
        <w:r w:rsidR="000669E6">
          <w:rPr>
            <w:noProof/>
          </w:rPr>
          <w:instrText xml:space="preserve"> PAGEREF _Toc207287018 \h </w:instrText>
        </w:r>
        <w:r w:rsidR="000669E6">
          <w:rPr>
            <w:noProof/>
          </w:rPr>
        </w:r>
        <w:r w:rsidR="000669E6">
          <w:rPr>
            <w:noProof/>
          </w:rPr>
          <w:fldChar w:fldCharType="separate"/>
        </w:r>
        <w:r w:rsidR="00123046">
          <w:rPr>
            <w:noProof/>
          </w:rPr>
          <w:t>9</w:t>
        </w:r>
        <w:r w:rsidR="000669E6">
          <w:rPr>
            <w:noProof/>
          </w:rPr>
          <w:fldChar w:fldCharType="end"/>
        </w:r>
      </w:hyperlink>
    </w:p>
    <w:p w14:paraId="681F4A47" w14:textId="77777777" w:rsidR="004E453B" w:rsidRDefault="008D27CA">
      <w:pPr>
        <w:pStyle w:val="affffff8"/>
        <w:spacing w:after="468"/>
        <w:sectPr w:rsidR="004E453B" w:rsidSect="00D90A87">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13717956" w14:textId="77777777" w:rsidR="004E453B" w:rsidRDefault="008D27CA">
      <w:pPr>
        <w:pStyle w:val="a6"/>
        <w:numPr>
          <w:ilvl w:val="0"/>
          <w:numId w:val="0"/>
        </w:numPr>
        <w:spacing w:after="468"/>
        <w:ind w:left="425"/>
      </w:pPr>
      <w:bookmarkStart w:id="24" w:name="_Toc207286990"/>
      <w:bookmarkStart w:id="25" w:name="BookMark2"/>
      <w:bookmarkEnd w:id="19"/>
      <w:r>
        <w:rPr>
          <w:spacing w:val="320"/>
        </w:rPr>
        <w:lastRenderedPageBreak/>
        <w:t>前</w:t>
      </w:r>
      <w:r>
        <w:t>言</w:t>
      </w:r>
      <w:bookmarkEnd w:id="20"/>
      <w:bookmarkEnd w:id="21"/>
      <w:bookmarkEnd w:id="22"/>
      <w:bookmarkEnd w:id="23"/>
      <w:bookmarkEnd w:id="24"/>
    </w:p>
    <w:p w14:paraId="03488F2B" w14:textId="77777777" w:rsidR="004E453B" w:rsidRDefault="008D27CA">
      <w:pPr>
        <w:pStyle w:val="afffff3"/>
        <w:ind w:firstLine="420"/>
      </w:pPr>
      <w:r>
        <w:rPr>
          <w:rFonts w:hint="eastAsia"/>
        </w:rPr>
        <w:t>本文件按照GB/T 1.1—2020《标准化工作导则  第1部分：标准化文件的结构和起草规则》的规定起草。</w:t>
      </w:r>
    </w:p>
    <w:p w14:paraId="1FE01F51" w14:textId="77777777" w:rsidR="004E453B" w:rsidRDefault="008D27CA">
      <w:pPr>
        <w:pStyle w:val="afffff3"/>
        <w:ind w:firstLine="420"/>
      </w:pPr>
      <w:r>
        <w:rPr>
          <w:rFonts w:hint="eastAsia"/>
        </w:rPr>
        <w:t>本文件由四川省大数据中心提出、归口并解释。</w:t>
      </w:r>
    </w:p>
    <w:p w14:paraId="741E3685" w14:textId="77777777" w:rsidR="004E453B" w:rsidRDefault="008D27CA">
      <w:pPr>
        <w:pStyle w:val="afffff3"/>
        <w:ind w:firstLine="420"/>
      </w:pPr>
      <w:r>
        <w:rPr>
          <w:rFonts w:hint="eastAsia"/>
        </w:rPr>
        <w:t>本文件起草单位：</w:t>
      </w:r>
    </w:p>
    <w:p w14:paraId="461E9330" w14:textId="77777777" w:rsidR="004E453B" w:rsidRDefault="008D27CA">
      <w:pPr>
        <w:pStyle w:val="afffff3"/>
        <w:ind w:firstLine="420"/>
      </w:pPr>
      <w:r>
        <w:rPr>
          <w:rFonts w:hint="eastAsia"/>
        </w:rPr>
        <w:t>本文件主要起草人：</w:t>
      </w:r>
    </w:p>
    <w:p w14:paraId="1E01707B" w14:textId="77777777" w:rsidR="004E453B" w:rsidRDefault="004E453B">
      <w:pPr>
        <w:pStyle w:val="afffff3"/>
        <w:ind w:firstLine="420"/>
      </w:pPr>
    </w:p>
    <w:p w14:paraId="3844E292" w14:textId="77777777" w:rsidR="004E453B" w:rsidRDefault="004E453B">
      <w:pPr>
        <w:pStyle w:val="afffff3"/>
        <w:ind w:leftChars="200" w:left="420" w:firstLine="420"/>
        <w:sectPr w:rsidR="004E453B" w:rsidSect="00D90A87">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2FC1DD79" w14:textId="77777777" w:rsidR="004E453B" w:rsidRDefault="004E453B">
      <w:pPr>
        <w:spacing w:line="20" w:lineRule="exact"/>
        <w:ind w:leftChars="200" w:left="420"/>
        <w:jc w:val="center"/>
        <w:rPr>
          <w:rFonts w:ascii="黑体" w:eastAsia="黑体" w:hAnsi="黑体"/>
          <w:sz w:val="32"/>
          <w:szCs w:val="32"/>
        </w:rPr>
      </w:pPr>
      <w:bookmarkStart w:id="26" w:name="BookMark4"/>
      <w:bookmarkEnd w:id="25"/>
    </w:p>
    <w:p w14:paraId="3B5A4014" w14:textId="77777777" w:rsidR="004E453B" w:rsidRDefault="004E453B">
      <w:pPr>
        <w:spacing w:line="20" w:lineRule="exact"/>
        <w:ind w:leftChars="200" w:left="420"/>
        <w:jc w:val="center"/>
        <w:rPr>
          <w:rFonts w:ascii="黑体" w:eastAsia="黑体" w:hAnsi="黑体"/>
          <w:sz w:val="32"/>
          <w:szCs w:val="32"/>
        </w:rPr>
      </w:pPr>
    </w:p>
    <w:bookmarkStart w:id="27" w:name="NEW_STAND_NAME" w:displacedByCustomXml="next"/>
    <w:sdt>
      <w:sdtPr>
        <w:tag w:val="NEW_STAND_NAME"/>
        <w:id w:val="595910757"/>
        <w:lock w:val="sdtLocked"/>
        <w:placeholder>
          <w:docPart w:val="F56FA3CD7D6F4759B1E352F9917403E6"/>
        </w:placeholder>
      </w:sdtPr>
      <w:sdtEndPr/>
      <w:sdtContent>
        <w:p w14:paraId="1058FFEF" w14:textId="77777777" w:rsidR="004E453B" w:rsidRDefault="008D27CA">
          <w:pPr>
            <w:pStyle w:val="afffffffff6"/>
            <w:spacing w:beforeLines="1" w:before="3" w:afterLines="220" w:after="686"/>
            <w:ind w:leftChars="200" w:left="420"/>
          </w:pPr>
          <w:r>
            <w:rPr>
              <w:rFonts w:hint="eastAsia"/>
            </w:rPr>
            <w:t>人工智能 数据标注 通用技术要求</w:t>
          </w:r>
        </w:p>
      </w:sdtContent>
    </w:sdt>
    <w:p w14:paraId="415F1DEF" w14:textId="77777777" w:rsidR="004E453B" w:rsidRDefault="008D27CA" w:rsidP="00491755">
      <w:pPr>
        <w:pStyle w:val="affc"/>
        <w:spacing w:before="312" w:after="312"/>
      </w:pPr>
      <w:bookmarkStart w:id="28" w:name="_Toc17233325"/>
      <w:bookmarkStart w:id="29" w:name="_Toc26986530"/>
      <w:bookmarkStart w:id="30" w:name="_Toc97191423"/>
      <w:bookmarkStart w:id="31" w:name="_Toc130219282"/>
      <w:bookmarkStart w:id="32" w:name="_Toc24884218"/>
      <w:bookmarkStart w:id="33" w:name="_Toc17233333"/>
      <w:bookmarkStart w:id="34" w:name="_Toc195935615"/>
      <w:bookmarkStart w:id="35" w:name="_Toc131149401"/>
      <w:bookmarkStart w:id="36" w:name="_Toc26718930"/>
      <w:bookmarkStart w:id="37" w:name="_Toc26648465"/>
      <w:bookmarkStart w:id="38" w:name="_Toc24884211"/>
      <w:bookmarkStart w:id="39" w:name="_Toc131113104"/>
      <w:bookmarkStart w:id="40" w:name="_Toc26986771"/>
      <w:bookmarkStart w:id="41" w:name="_Toc207286991"/>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790C36CF" w14:textId="00992652" w:rsidR="004E453B" w:rsidRDefault="008D27CA" w:rsidP="00491755">
      <w:pPr>
        <w:pStyle w:val="afffff3"/>
        <w:ind w:firstLine="420"/>
      </w:pPr>
      <w:bookmarkStart w:id="42" w:name="_Toc24884219"/>
      <w:bookmarkStart w:id="43" w:name="_Toc17233326"/>
      <w:bookmarkStart w:id="44" w:name="_Toc24884212"/>
      <w:bookmarkStart w:id="45" w:name="_Toc17233334"/>
      <w:bookmarkStart w:id="46" w:name="_Toc26648466"/>
      <w:r>
        <w:rPr>
          <w:rFonts w:hint="eastAsia"/>
        </w:rPr>
        <w:t>本文件规定了人工智能机器学习中数据标注通用技术要求的术语和定义、数据标注规则、数据标注</w:t>
      </w:r>
      <w:r w:rsidR="00336E4F">
        <w:rPr>
          <w:rFonts w:hint="eastAsia"/>
        </w:rPr>
        <w:t>工具及平台</w:t>
      </w:r>
      <w:r>
        <w:rPr>
          <w:rFonts w:hint="eastAsia"/>
        </w:rPr>
        <w:t>、数据标注</w:t>
      </w:r>
      <w:r w:rsidR="00336E4F">
        <w:rPr>
          <w:rFonts w:hint="eastAsia"/>
        </w:rPr>
        <w:t>预处理</w:t>
      </w:r>
      <w:r w:rsidR="001B634B">
        <w:rPr>
          <w:rFonts w:hint="eastAsia"/>
        </w:rPr>
        <w:t>技术要求、数据标注</w:t>
      </w:r>
      <w:r w:rsidR="00336E4F">
        <w:rPr>
          <w:rFonts w:hint="eastAsia"/>
        </w:rPr>
        <w:t>工作方式</w:t>
      </w:r>
      <w:r w:rsidR="001B634B">
        <w:rPr>
          <w:rFonts w:hint="eastAsia"/>
        </w:rPr>
        <w:t>、</w:t>
      </w:r>
      <w:r>
        <w:rPr>
          <w:rFonts w:hint="eastAsia"/>
        </w:rPr>
        <w:t>数据标注过程技术</w:t>
      </w:r>
      <w:r w:rsidR="001B634B">
        <w:rPr>
          <w:rFonts w:hint="eastAsia"/>
        </w:rPr>
        <w:t>和</w:t>
      </w:r>
      <w:r w:rsidR="001B634B">
        <w:t>数据标注安全与合规性</w:t>
      </w:r>
      <w:r>
        <w:rPr>
          <w:rFonts w:hint="eastAsia"/>
        </w:rPr>
        <w:t xml:space="preserve">。 </w:t>
      </w:r>
    </w:p>
    <w:p w14:paraId="30E35846" w14:textId="58A96C31" w:rsidR="00336E4F" w:rsidRPr="00336E4F" w:rsidRDefault="008D27CA" w:rsidP="00491755">
      <w:pPr>
        <w:pStyle w:val="afffff3"/>
        <w:ind w:firstLine="420"/>
      </w:pPr>
      <w:r>
        <w:rPr>
          <w:rFonts w:hint="eastAsia"/>
        </w:rPr>
        <w:t>本文件适用于</w:t>
      </w:r>
      <w:r w:rsidR="001B634B">
        <w:rPr>
          <w:rFonts w:hint="eastAsia"/>
        </w:rPr>
        <w:t>指导四川省行政区域范围内，</w:t>
      </w:r>
      <w:r w:rsidR="00F53A4A">
        <w:rPr>
          <w:rFonts w:hint="eastAsia"/>
        </w:rPr>
        <w:t>在</w:t>
      </w:r>
      <w:r w:rsidR="001B634B">
        <w:rPr>
          <w:rFonts w:hint="eastAsia"/>
        </w:rPr>
        <w:t>人工智能机器学习中实施数据标注的机构、组织</w:t>
      </w:r>
      <w:r w:rsidRPr="00176D07">
        <w:rPr>
          <w:rFonts w:hint="eastAsia"/>
        </w:rPr>
        <w:t>在</w:t>
      </w:r>
      <w:r w:rsidRPr="00176D07">
        <w:t>各类人工智能应用中的数据标注工作，包括但不限于文本、语音、图像、视频、多模态数据等</w:t>
      </w:r>
      <w:r w:rsidR="00176D07">
        <w:rPr>
          <w:rFonts w:hint="eastAsia"/>
        </w:rPr>
        <w:t>。</w:t>
      </w:r>
    </w:p>
    <w:p w14:paraId="57F0FEC2" w14:textId="77777777" w:rsidR="004E453B" w:rsidRDefault="008D27CA" w:rsidP="00491755">
      <w:pPr>
        <w:pStyle w:val="affc"/>
        <w:spacing w:before="312" w:after="312"/>
      </w:pPr>
      <w:bookmarkStart w:id="47" w:name="_Toc26718931"/>
      <w:bookmarkStart w:id="48" w:name="_Toc131113105"/>
      <w:bookmarkStart w:id="49" w:name="_Toc131149402"/>
      <w:bookmarkStart w:id="50" w:name="_Toc97191424"/>
      <w:bookmarkStart w:id="51" w:name="_Toc26986772"/>
      <w:bookmarkStart w:id="52" w:name="_Toc130219283"/>
      <w:bookmarkStart w:id="53" w:name="_Toc26986531"/>
      <w:bookmarkStart w:id="54" w:name="_Toc1817273646"/>
      <w:bookmarkStart w:id="55" w:name="_Toc207286992"/>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295034893"/>
        <w:placeholder>
          <w:docPart w:val="C396C22750484696B8D4A83152CCA8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36A3670" w14:textId="4C83202B" w:rsidR="004E453B" w:rsidRDefault="00762ADC" w:rsidP="00491755">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08BF941" w14:textId="03309169" w:rsidR="00762ADC" w:rsidRDefault="00762ADC" w:rsidP="00762ADC">
      <w:pPr>
        <w:pStyle w:val="afffff3"/>
        <w:ind w:firstLine="420"/>
      </w:pPr>
      <w:bookmarkStart w:id="56" w:name="_Toc130820938"/>
      <w:bookmarkStart w:id="57" w:name="_Toc130809361"/>
      <w:bookmarkStart w:id="58" w:name="OLE_LINK7"/>
      <w:bookmarkStart w:id="59" w:name="_Toc469069097"/>
      <w:bookmarkStart w:id="60" w:name="_Toc131113106"/>
      <w:bookmarkStart w:id="61" w:name="_Toc97191425"/>
      <w:bookmarkStart w:id="62" w:name="_Toc131149403"/>
      <w:bookmarkStart w:id="63" w:name="_Toc130219284"/>
      <w:bookmarkEnd w:id="56"/>
      <w:bookmarkEnd w:id="57"/>
      <w:r w:rsidRPr="00762ADC">
        <w:rPr>
          <w:rFonts w:hint="eastAsia"/>
        </w:rPr>
        <w:t>GB</w:t>
      </w:r>
      <w:r>
        <w:t>/</w:t>
      </w:r>
      <w:r w:rsidRPr="00762ADC">
        <w:rPr>
          <w:rFonts w:hint="eastAsia"/>
        </w:rPr>
        <w:t>T</w:t>
      </w:r>
      <w:r>
        <w:t xml:space="preserve"> </w:t>
      </w:r>
      <w:r w:rsidRPr="00762ADC">
        <w:rPr>
          <w:rFonts w:hint="eastAsia"/>
        </w:rPr>
        <w:t>41867</w:t>
      </w:r>
      <w:r>
        <w:t xml:space="preserve"> </w:t>
      </w:r>
      <w:r w:rsidRPr="00762ADC">
        <w:rPr>
          <w:rFonts w:hint="eastAsia"/>
        </w:rPr>
        <w:t>信息技术 人工智能 术语</w:t>
      </w:r>
    </w:p>
    <w:p w14:paraId="5D75F559" w14:textId="379AB784" w:rsidR="00762ADC" w:rsidRDefault="00762ADC" w:rsidP="00762ADC">
      <w:pPr>
        <w:pStyle w:val="afffff3"/>
        <w:ind w:firstLine="420"/>
      </w:pPr>
      <w:r w:rsidRPr="00762ADC">
        <w:rPr>
          <w:rFonts w:hint="eastAsia"/>
        </w:rPr>
        <w:t>GB</w:t>
      </w:r>
      <w:r>
        <w:t>/</w:t>
      </w:r>
      <w:r w:rsidRPr="00762ADC">
        <w:rPr>
          <w:rFonts w:hint="eastAsia"/>
        </w:rPr>
        <w:t>T 42755</w:t>
      </w:r>
      <w:bookmarkEnd w:id="58"/>
      <w:r w:rsidRPr="00762ADC">
        <w:rPr>
          <w:rFonts w:hint="eastAsia"/>
        </w:rPr>
        <w:t xml:space="preserve"> 人工智能 面向机器学习的数据标注规程</w:t>
      </w:r>
    </w:p>
    <w:p w14:paraId="1D993C94" w14:textId="2F6F0FA8" w:rsidR="004E453B" w:rsidRDefault="008D27CA" w:rsidP="00491755">
      <w:pPr>
        <w:pStyle w:val="affc"/>
        <w:spacing w:before="312" w:after="312"/>
      </w:pPr>
      <w:bookmarkStart w:id="64" w:name="_Toc207286993"/>
      <w:r>
        <w:rPr>
          <w:rFonts w:hint="eastAsia"/>
        </w:rPr>
        <w:t>术语和定义</w:t>
      </w:r>
      <w:bookmarkEnd w:id="59"/>
      <w:bookmarkEnd w:id="60"/>
      <w:bookmarkEnd w:id="61"/>
      <w:bookmarkEnd w:id="62"/>
      <w:bookmarkEnd w:id="63"/>
      <w:bookmarkEnd w:id="64"/>
    </w:p>
    <w:p w14:paraId="1AB5C7EB" w14:textId="3C7B3229" w:rsidR="004E453B" w:rsidRDefault="00762ADC" w:rsidP="00491755">
      <w:pPr>
        <w:pStyle w:val="afffff3"/>
        <w:ind w:firstLine="420"/>
      </w:pPr>
      <w:r w:rsidRPr="00762ADC">
        <w:rPr>
          <w:rFonts w:hint="eastAsia"/>
        </w:rPr>
        <w:t>GB/T</w:t>
      </w:r>
      <w:r>
        <w:t xml:space="preserve"> </w:t>
      </w:r>
      <w:r w:rsidRPr="00762ADC">
        <w:rPr>
          <w:rFonts w:hint="eastAsia"/>
        </w:rPr>
        <w:t>41867</w:t>
      </w:r>
      <w:r>
        <w:rPr>
          <w:rFonts w:hint="eastAsia"/>
        </w:rPr>
        <w:t>、</w:t>
      </w:r>
      <w:r w:rsidRPr="00762ADC">
        <w:rPr>
          <w:rFonts w:hint="eastAsia"/>
        </w:rPr>
        <w:t>GB/T 42755界定的以及下列术语和定义适用于本文件。</w:t>
      </w:r>
    </w:p>
    <w:p w14:paraId="4AC34728" w14:textId="77777777" w:rsidR="004E453B" w:rsidRDefault="008D27CA" w:rsidP="00491755">
      <w:pPr>
        <w:pStyle w:val="afffffffffff1"/>
        <w:ind w:left="420" w:hangingChars="200" w:hanging="420"/>
        <w:rPr>
          <w:rFonts w:ascii="黑体" w:eastAsia="黑体" w:hAnsi="黑体"/>
        </w:rPr>
      </w:pPr>
      <w:r>
        <w:rPr>
          <w:rFonts w:ascii="黑体" w:eastAsia="黑体" w:hAnsi="黑体"/>
        </w:rPr>
        <w:br/>
      </w:r>
      <w:bookmarkStart w:id="65" w:name="OLE_LINK37"/>
      <w:bookmarkStart w:id="66" w:name="OLE_LINK38"/>
      <w:r>
        <w:rPr>
          <w:rFonts w:ascii="黑体" w:eastAsia="黑体" w:hAnsi="黑体" w:hint="eastAsia"/>
        </w:rPr>
        <w:t>数据标注</w:t>
      </w:r>
      <w:bookmarkEnd w:id="65"/>
      <w:bookmarkEnd w:id="66"/>
      <w:r>
        <w:rPr>
          <w:rFonts w:ascii="黑体" w:eastAsia="黑体" w:hAnsi="黑体" w:hint="eastAsia"/>
        </w:rPr>
        <w:t xml:space="preserve"> data labeling </w:t>
      </w:r>
    </w:p>
    <w:p w14:paraId="134B9600" w14:textId="2D742F06" w:rsidR="004E453B" w:rsidRPr="00DD01BA" w:rsidRDefault="008D27CA" w:rsidP="00491755">
      <w:pPr>
        <w:widowControl/>
        <w:ind w:firstLineChars="200" w:firstLine="420"/>
        <w:rPr>
          <w:rFonts w:ascii="宋体" w:hAnsi="Times New Roman"/>
          <w:kern w:val="0"/>
          <w:szCs w:val="20"/>
        </w:rPr>
      </w:pPr>
      <w:r w:rsidRPr="00DD01BA">
        <w:rPr>
          <w:rFonts w:ascii="宋体" w:hAnsi="Times New Roman"/>
          <w:kern w:val="0"/>
          <w:szCs w:val="20"/>
        </w:rPr>
        <w:t>给数据样本指定目标变量或类别，并对其进行分类、描述或赋值的过程，以满足机器学习和人工智能模型训练需求</w:t>
      </w:r>
      <w:r w:rsidR="00DD01BA">
        <w:rPr>
          <w:rFonts w:ascii="宋体" w:hAnsi="Times New Roman" w:hint="eastAsia"/>
          <w:kern w:val="0"/>
          <w:szCs w:val="20"/>
        </w:rPr>
        <w:t>。</w:t>
      </w:r>
    </w:p>
    <w:p w14:paraId="55C62FAD" w14:textId="77777777" w:rsidR="004E453B" w:rsidRDefault="008D27CA" w:rsidP="00491755">
      <w:pPr>
        <w:pStyle w:val="afffffffffff1"/>
        <w:ind w:left="420" w:hangingChars="200" w:hanging="420"/>
        <w:rPr>
          <w:rFonts w:ascii="黑体" w:eastAsia="黑体" w:hAnsi="黑体"/>
        </w:rPr>
      </w:pPr>
      <w:r>
        <w:rPr>
          <w:rFonts w:ascii="黑体" w:eastAsia="黑体" w:hAnsi="黑体"/>
        </w:rPr>
        <w:br/>
      </w:r>
      <w:bookmarkStart w:id="67" w:name="OLE_LINK39"/>
      <w:bookmarkStart w:id="68" w:name="OLE_LINK40"/>
      <w:r>
        <w:rPr>
          <w:rFonts w:ascii="黑体" w:eastAsia="黑体" w:hAnsi="黑体" w:hint="eastAsia"/>
        </w:rPr>
        <w:t>数据标注预处理技术</w:t>
      </w:r>
      <w:bookmarkEnd w:id="67"/>
      <w:bookmarkEnd w:id="68"/>
      <w:r>
        <w:rPr>
          <w:rFonts w:ascii="黑体" w:eastAsia="黑体" w:hAnsi="黑体" w:hint="eastAsia"/>
        </w:rPr>
        <w:t xml:space="preserve"> data labeling preprocessing technology </w:t>
      </w:r>
    </w:p>
    <w:p w14:paraId="2F1FEA19" w14:textId="257AF9C6" w:rsidR="004E453B" w:rsidRDefault="008D27CA" w:rsidP="00491755">
      <w:pPr>
        <w:widowControl/>
        <w:ind w:firstLineChars="200" w:firstLine="420"/>
        <w:rPr>
          <w:rFonts w:ascii="宋体" w:hAnsi="Times New Roman"/>
          <w:kern w:val="0"/>
          <w:szCs w:val="20"/>
        </w:rPr>
      </w:pPr>
      <w:r>
        <w:rPr>
          <w:rFonts w:ascii="宋体" w:hAnsi="Times New Roman" w:hint="eastAsia"/>
          <w:kern w:val="0"/>
          <w:szCs w:val="20"/>
        </w:rPr>
        <w:t>在正式开始标注作业前，通过人工或技术的方式对待标注数据做筛选或预备标注</w:t>
      </w:r>
      <w:r w:rsidR="004B5FCC">
        <w:rPr>
          <w:rFonts w:ascii="宋体" w:hAnsi="Times New Roman" w:hint="eastAsia"/>
          <w:kern w:val="0"/>
          <w:szCs w:val="20"/>
        </w:rPr>
        <w:t>。</w:t>
      </w:r>
    </w:p>
    <w:p w14:paraId="76648A49" w14:textId="77777777" w:rsidR="004E453B" w:rsidRDefault="008D27CA" w:rsidP="00491755">
      <w:pPr>
        <w:pStyle w:val="afffffffffff1"/>
        <w:ind w:left="420" w:hangingChars="200" w:hanging="420"/>
        <w:rPr>
          <w:rFonts w:ascii="黑体" w:eastAsia="黑体" w:hAnsi="黑体"/>
        </w:rPr>
      </w:pPr>
      <w:r>
        <w:rPr>
          <w:rFonts w:ascii="黑体" w:eastAsia="黑体" w:hAnsi="黑体"/>
        </w:rPr>
        <w:br/>
      </w:r>
      <w:r>
        <w:rPr>
          <w:rFonts w:ascii="黑体" w:eastAsia="黑体" w:hAnsi="黑体" w:hint="eastAsia"/>
        </w:rPr>
        <w:t xml:space="preserve">手工标注 manual labeling </w:t>
      </w:r>
    </w:p>
    <w:p w14:paraId="0A19FE1F" w14:textId="77777777" w:rsidR="004E453B" w:rsidRDefault="008D27CA" w:rsidP="00491755">
      <w:pPr>
        <w:widowControl/>
        <w:ind w:firstLineChars="200" w:firstLine="420"/>
        <w:rPr>
          <w:rFonts w:ascii="宋体" w:hAnsi="Times New Roman"/>
          <w:kern w:val="0"/>
          <w:szCs w:val="20"/>
        </w:rPr>
      </w:pPr>
      <w:r>
        <w:rPr>
          <w:rFonts w:ascii="宋体" w:hAnsi="宋体" w:cs="宋体" w:hint="eastAsia"/>
          <w:color w:val="000000"/>
          <w:kern w:val="0"/>
          <w:lang w:bidi="ar"/>
        </w:rPr>
        <w:t>完全由人工执行的标注任务，</w:t>
      </w:r>
      <w:r w:rsidRPr="00DD01BA">
        <w:rPr>
          <w:rFonts w:ascii="宋体" w:hAnsi="宋体" w:cs="宋体"/>
          <w:color w:val="000000"/>
          <w:kern w:val="0"/>
          <w:lang w:bidi="ar"/>
        </w:rPr>
        <w:t>适用于高精度或复杂语境下的数据处理</w:t>
      </w:r>
      <w:r>
        <w:rPr>
          <w:rFonts w:ascii="宋体" w:hAnsi="宋体" w:cs="宋体" w:hint="eastAsia"/>
          <w:color w:val="000000"/>
          <w:kern w:val="0"/>
          <w:lang w:bidi="ar"/>
        </w:rPr>
        <w:t>。</w:t>
      </w:r>
    </w:p>
    <w:p w14:paraId="22369872" w14:textId="77777777" w:rsidR="004E453B" w:rsidRDefault="008D27CA" w:rsidP="00491755">
      <w:pPr>
        <w:pStyle w:val="afffffffffff1"/>
        <w:ind w:left="420" w:hangingChars="200" w:hanging="420"/>
        <w:rPr>
          <w:rFonts w:ascii="黑体" w:eastAsia="黑体" w:hAnsi="黑体"/>
        </w:rPr>
      </w:pPr>
      <w:r>
        <w:rPr>
          <w:rFonts w:ascii="黑体" w:eastAsia="黑体" w:hAnsi="黑体"/>
        </w:rPr>
        <w:br/>
      </w:r>
      <w:r>
        <w:rPr>
          <w:rFonts w:ascii="黑体" w:eastAsia="黑体" w:hAnsi="宋体" w:cs="黑体" w:hint="eastAsia"/>
          <w:color w:val="000000"/>
          <w:szCs w:val="21"/>
          <w:lang w:bidi="ar"/>
        </w:rPr>
        <w:t>半</w:t>
      </w:r>
      <w:r>
        <w:rPr>
          <w:rFonts w:ascii="黑体" w:eastAsia="黑体" w:hAnsi="黑体" w:hint="eastAsia"/>
        </w:rPr>
        <w:t>自动标注 semi-automatic labeling</w:t>
      </w:r>
    </w:p>
    <w:p w14:paraId="23831533" w14:textId="6A795D15" w:rsidR="004E453B" w:rsidRDefault="008D27CA" w:rsidP="00491755">
      <w:pPr>
        <w:widowControl/>
        <w:ind w:firstLineChars="200" w:firstLine="420"/>
        <w:rPr>
          <w:rFonts w:ascii="宋体" w:hAnsi="宋体" w:cs="宋体"/>
          <w:color w:val="000000"/>
          <w:kern w:val="0"/>
          <w:lang w:bidi="ar"/>
        </w:rPr>
      </w:pPr>
      <w:r>
        <w:rPr>
          <w:rFonts w:ascii="宋体" w:hAnsi="宋体" w:cs="宋体" w:hint="eastAsia"/>
          <w:color w:val="000000"/>
          <w:kern w:val="0"/>
          <w:lang w:bidi="ar"/>
        </w:rPr>
        <w:t>由人工和机器混合完成的标注任务</w:t>
      </w:r>
      <w:r w:rsidRPr="00DD01BA">
        <w:rPr>
          <w:rFonts w:ascii="宋体" w:hAnsi="宋体" w:cs="宋体" w:hint="eastAsia"/>
          <w:color w:val="000000"/>
          <w:kern w:val="0"/>
          <w:lang w:bidi="ar"/>
        </w:rPr>
        <w:t>，</w:t>
      </w:r>
      <w:r w:rsidRPr="00DD01BA">
        <w:rPr>
          <w:rFonts w:ascii="宋体" w:hAnsi="宋体" w:cs="宋体"/>
          <w:color w:val="000000"/>
          <w:kern w:val="0"/>
          <w:lang w:bidi="ar"/>
        </w:rPr>
        <w:t>机器提供初步标注，人工进行校对、补充和修正</w:t>
      </w:r>
      <w:r>
        <w:rPr>
          <w:rFonts w:ascii="宋体" w:hAnsi="宋体" w:cs="宋体" w:hint="eastAsia"/>
          <w:color w:val="000000"/>
          <w:kern w:val="0"/>
          <w:lang w:bidi="ar"/>
        </w:rPr>
        <w:t>。</w:t>
      </w:r>
    </w:p>
    <w:p w14:paraId="76D0F973" w14:textId="77777777" w:rsidR="004E453B" w:rsidRDefault="008D27CA" w:rsidP="00491755">
      <w:pPr>
        <w:pStyle w:val="afffffffffff1"/>
        <w:ind w:left="420" w:hangingChars="200" w:hanging="420"/>
        <w:rPr>
          <w:rFonts w:ascii="黑体" w:eastAsia="黑体" w:hAnsi="黑体"/>
        </w:rPr>
      </w:pPr>
      <w:r>
        <w:rPr>
          <w:rFonts w:ascii="黑体" w:eastAsia="黑体" w:hAnsi="黑体"/>
        </w:rPr>
        <w:br/>
      </w:r>
      <w:bookmarkStart w:id="69" w:name="OLE_LINK41"/>
      <w:bookmarkStart w:id="70" w:name="OLE_LINK42"/>
      <w:r>
        <w:rPr>
          <w:rFonts w:ascii="黑体" w:eastAsia="黑体" w:hAnsi="黑体" w:hint="eastAsia"/>
        </w:rPr>
        <w:t>自动标注</w:t>
      </w:r>
      <w:bookmarkEnd w:id="69"/>
      <w:bookmarkEnd w:id="70"/>
      <w:r>
        <w:rPr>
          <w:rFonts w:ascii="黑体" w:eastAsia="黑体" w:hAnsi="黑体" w:hint="eastAsia"/>
        </w:rPr>
        <w:t xml:space="preserve"> automatic labeling </w:t>
      </w:r>
    </w:p>
    <w:p w14:paraId="53EA4626" w14:textId="77777777" w:rsidR="00DD01BA" w:rsidRDefault="008D27CA" w:rsidP="00491755">
      <w:pPr>
        <w:widowControl/>
        <w:ind w:firstLineChars="200" w:firstLine="420"/>
        <w:rPr>
          <w:rFonts w:ascii="宋体" w:hAnsi="宋体" w:cs="宋体"/>
          <w:color w:val="000000"/>
          <w:kern w:val="0"/>
          <w:lang w:bidi="ar"/>
        </w:rPr>
      </w:pPr>
      <w:r w:rsidRPr="00DD01BA">
        <w:rPr>
          <w:rFonts w:ascii="宋体" w:hAnsi="宋体" w:cs="宋体"/>
          <w:color w:val="000000"/>
          <w:kern w:val="0"/>
          <w:lang w:bidi="ar"/>
        </w:rPr>
        <w:t>完全由算法或系统自动执行的数据标注任务</w:t>
      </w:r>
      <w:r w:rsidR="00DD01BA">
        <w:rPr>
          <w:rFonts w:ascii="宋体" w:hAnsi="宋体" w:cs="宋体" w:hint="eastAsia"/>
          <w:color w:val="000000"/>
          <w:kern w:val="0"/>
          <w:lang w:bidi="ar"/>
        </w:rPr>
        <w:t>。</w:t>
      </w:r>
    </w:p>
    <w:p w14:paraId="4A234701" w14:textId="5D91F239" w:rsidR="004E453B" w:rsidRDefault="008D27CA" w:rsidP="00E74C61">
      <w:pPr>
        <w:pStyle w:val="afff2"/>
        <w:rPr>
          <w:lang w:bidi="ar"/>
        </w:rPr>
      </w:pPr>
      <w:r w:rsidRPr="00DD01BA">
        <w:rPr>
          <w:lang w:bidi="ar"/>
        </w:rPr>
        <w:t>标注结果需人工抽检或复核，以确保质量。</w:t>
      </w:r>
    </w:p>
    <w:p w14:paraId="24AD1674" w14:textId="0E6F55F3" w:rsidR="00805B16" w:rsidRDefault="00805B16" w:rsidP="00491755">
      <w:pPr>
        <w:pStyle w:val="affc"/>
        <w:spacing w:before="312" w:after="312"/>
      </w:pPr>
      <w:bookmarkStart w:id="71" w:name="_Toc207286994"/>
      <w:r>
        <w:rPr>
          <w:rFonts w:hint="eastAsia"/>
        </w:rPr>
        <w:t>缩略语</w:t>
      </w:r>
      <w:bookmarkEnd w:id="71"/>
    </w:p>
    <w:p w14:paraId="6F8A09C2" w14:textId="78D8B551" w:rsidR="00805B16" w:rsidRPr="00805B16" w:rsidRDefault="00805B16" w:rsidP="00491755">
      <w:pPr>
        <w:pStyle w:val="afffff3"/>
        <w:ind w:firstLine="420"/>
      </w:pPr>
      <w:r>
        <w:rPr>
          <w:rFonts w:hint="eastAsia"/>
        </w:rPr>
        <w:lastRenderedPageBreak/>
        <w:t>下列</w:t>
      </w:r>
      <w:r>
        <w:t>缩略</w:t>
      </w:r>
      <w:r>
        <w:rPr>
          <w:rFonts w:hint="eastAsia"/>
        </w:rPr>
        <w:t>语适用于</w:t>
      </w:r>
      <w:r>
        <w:t>本文件。</w:t>
      </w:r>
    </w:p>
    <w:p w14:paraId="2BE17BCF" w14:textId="77777777" w:rsidR="006B4D39" w:rsidRPr="002248B0" w:rsidRDefault="006B4D39" w:rsidP="00491755">
      <w:pPr>
        <w:pStyle w:val="afffff3"/>
        <w:ind w:firstLine="420"/>
      </w:pPr>
      <w:r w:rsidRPr="002248B0">
        <w:t>AES</w:t>
      </w:r>
      <w:r w:rsidRPr="002248B0">
        <w:rPr>
          <w:rFonts w:hint="eastAsia"/>
        </w:rPr>
        <w:t>：</w:t>
      </w:r>
      <w:r w:rsidRPr="002248B0">
        <w:t>高级加密标准（Advanced Encryption Standard）</w:t>
      </w:r>
    </w:p>
    <w:p w14:paraId="125424E7" w14:textId="64D2DF0C" w:rsidR="00805B16" w:rsidRPr="002248B0" w:rsidRDefault="00805B16" w:rsidP="00491755">
      <w:pPr>
        <w:pStyle w:val="afffff3"/>
        <w:ind w:firstLine="420"/>
      </w:pPr>
      <w:r w:rsidRPr="002248B0">
        <w:rPr>
          <w:rFonts w:hint="eastAsia"/>
        </w:rPr>
        <w:t>COCO：</w:t>
      </w:r>
      <w:r w:rsidRPr="002248B0">
        <w:t>上下文中的常见物体（</w:t>
      </w:r>
      <w:r w:rsidR="007B54D7" w:rsidRPr="002248B0">
        <w:t>Common Objects in Context</w:t>
      </w:r>
      <w:r w:rsidRPr="002248B0">
        <w:t>）</w:t>
      </w:r>
    </w:p>
    <w:p w14:paraId="66F66933" w14:textId="77777777" w:rsidR="006B4D39" w:rsidRPr="002248B0" w:rsidRDefault="006B4D39" w:rsidP="00491755">
      <w:pPr>
        <w:pStyle w:val="afffff3"/>
        <w:ind w:firstLine="420"/>
      </w:pPr>
      <w:r w:rsidRPr="002248B0">
        <w:rPr>
          <w:rFonts w:hint="eastAsia"/>
        </w:rPr>
        <w:t>CSV：</w:t>
      </w:r>
      <w:r w:rsidRPr="002248B0">
        <w:t>逗号分隔值（Comma-Separated Values）</w:t>
      </w:r>
    </w:p>
    <w:p w14:paraId="54E8FB27" w14:textId="77777777" w:rsidR="006B4D39" w:rsidRPr="002248B0" w:rsidRDefault="006B4D39" w:rsidP="00491755">
      <w:pPr>
        <w:pStyle w:val="afffff3"/>
        <w:ind w:firstLine="420"/>
      </w:pPr>
      <w:r w:rsidRPr="002248B0">
        <w:rPr>
          <w:rFonts w:hint="eastAsia"/>
        </w:rPr>
        <w:t>JSON：</w:t>
      </w:r>
      <w:r w:rsidRPr="002248B0">
        <w:t>JavaScript 对象表示法（JavaScript Object Notation）</w:t>
      </w:r>
    </w:p>
    <w:p w14:paraId="57EFB3B2" w14:textId="77777777" w:rsidR="004E453B" w:rsidRDefault="008D27CA" w:rsidP="00491755">
      <w:pPr>
        <w:pStyle w:val="affc"/>
        <w:spacing w:before="312" w:after="312"/>
      </w:pPr>
      <w:bookmarkStart w:id="72" w:name="_Toc207286995"/>
      <w:r>
        <w:rPr>
          <w:rFonts w:hint="eastAsia"/>
        </w:rPr>
        <w:t>数据标注规则</w:t>
      </w:r>
      <w:bookmarkEnd w:id="72"/>
    </w:p>
    <w:p w14:paraId="21CD9227" w14:textId="0C9886F7" w:rsidR="004E453B" w:rsidRDefault="008D27CA" w:rsidP="00491755">
      <w:pPr>
        <w:pStyle w:val="affd"/>
        <w:spacing w:before="156" w:after="156"/>
      </w:pPr>
      <w:bookmarkStart w:id="73" w:name="_Toc207286996"/>
      <w:r>
        <w:t>基本</w:t>
      </w:r>
      <w:r w:rsidR="00491755">
        <w:rPr>
          <w:rFonts w:hint="eastAsia"/>
        </w:rPr>
        <w:t>要求</w:t>
      </w:r>
      <w:bookmarkEnd w:id="73"/>
    </w:p>
    <w:p w14:paraId="666C9784" w14:textId="66191EB0" w:rsidR="004E453B" w:rsidRDefault="008D27CA" w:rsidP="00491755">
      <w:pPr>
        <w:pStyle w:val="afffff3"/>
        <w:ind w:firstLine="420"/>
      </w:pPr>
      <w:r>
        <w:rPr>
          <w:rFonts w:hint="eastAsia"/>
        </w:rPr>
        <w:t>根据需求和数据类型，结合数据</w:t>
      </w:r>
      <w:r>
        <w:t>标注工作的价值内涵与目标</w:t>
      </w:r>
      <w:r>
        <w:rPr>
          <w:rFonts w:hint="eastAsia"/>
        </w:rPr>
        <w:t>，制定合理的数据标注规则，并进行测试和验证。</w:t>
      </w:r>
      <w:r>
        <w:t> </w:t>
      </w:r>
      <w:r>
        <w:rPr>
          <w:rFonts w:hint="eastAsia"/>
        </w:rPr>
        <w:t>数据标注规则应符合以下</w:t>
      </w:r>
      <w:r w:rsidR="00F115BF">
        <w:rPr>
          <w:rFonts w:hint="eastAsia"/>
        </w:rPr>
        <w:t>要求</w:t>
      </w:r>
      <w:r>
        <w:rPr>
          <w:rFonts w:hint="eastAsia"/>
        </w:rPr>
        <w:t>：</w:t>
      </w:r>
    </w:p>
    <w:p w14:paraId="6EFD8961" w14:textId="529EA7DE" w:rsidR="004E453B" w:rsidRDefault="008D27CA" w:rsidP="00491755">
      <w:pPr>
        <w:pStyle w:val="af2"/>
        <w:jc w:val="both"/>
        <w:rPr>
          <w:szCs w:val="22"/>
        </w:rPr>
      </w:pPr>
      <w:r>
        <w:rPr>
          <w:szCs w:val="22"/>
        </w:rPr>
        <w:t>‌</w:t>
      </w:r>
      <w:bookmarkStart w:id="74" w:name="OLE_LINK45"/>
      <w:bookmarkStart w:id="75" w:name="OLE_LINK46"/>
      <w:r>
        <w:rPr>
          <w:szCs w:val="22"/>
        </w:rPr>
        <w:t>客观规范与真实安全</w:t>
      </w:r>
      <w:bookmarkEnd w:id="74"/>
      <w:bookmarkEnd w:id="75"/>
      <w:r>
        <w:rPr>
          <w:szCs w:val="22"/>
        </w:rPr>
        <w:t>‌</w:t>
      </w:r>
      <w:r>
        <w:rPr>
          <w:szCs w:val="22"/>
        </w:rPr>
        <w:t>：数据标注应基于客观的事实和数据真实性，确保所标注的数据能够真实反映实际情况，同时保障数据的安全性和隐私，防止数据泄露或不当使用</w:t>
      </w:r>
      <w:r w:rsidR="00621A41">
        <w:rPr>
          <w:rFonts w:hint="eastAsia"/>
          <w:szCs w:val="22"/>
        </w:rPr>
        <w:t>；</w:t>
      </w:r>
    </w:p>
    <w:p w14:paraId="0F8C33B2" w14:textId="6D082861" w:rsidR="004E453B" w:rsidRDefault="008D27CA" w:rsidP="00491755">
      <w:pPr>
        <w:pStyle w:val="af2"/>
        <w:jc w:val="both"/>
        <w:rPr>
          <w:szCs w:val="22"/>
        </w:rPr>
      </w:pPr>
      <w:r>
        <w:rPr>
          <w:szCs w:val="22"/>
        </w:rPr>
        <w:t>‌</w:t>
      </w:r>
      <w:r>
        <w:rPr>
          <w:szCs w:val="22"/>
        </w:rPr>
        <w:t>透明可信可解释</w:t>
      </w:r>
      <w:r>
        <w:rPr>
          <w:szCs w:val="22"/>
        </w:rPr>
        <w:t>‌</w:t>
      </w:r>
      <w:r>
        <w:rPr>
          <w:szCs w:val="22"/>
        </w:rPr>
        <w:t>：标注规则应当清晰、具体，便于理解和执行。同时，规则的解释应当具有可信度，能够被相关方接受和理解，这对于建立数据标注的信任基础至关重要</w:t>
      </w:r>
      <w:r w:rsidR="00621A41">
        <w:rPr>
          <w:rFonts w:hint="eastAsia"/>
          <w:szCs w:val="22"/>
        </w:rPr>
        <w:t>；</w:t>
      </w:r>
    </w:p>
    <w:p w14:paraId="140AA560" w14:textId="3E8A9876" w:rsidR="004E453B" w:rsidRPr="00491755" w:rsidRDefault="008D27CA" w:rsidP="00265F25">
      <w:pPr>
        <w:pStyle w:val="af2"/>
        <w:jc w:val="both"/>
        <w:rPr>
          <w:szCs w:val="22"/>
        </w:rPr>
      </w:pPr>
      <w:r w:rsidRPr="00491755">
        <w:rPr>
          <w:szCs w:val="22"/>
        </w:rPr>
        <w:t>‌</w:t>
      </w:r>
      <w:bookmarkStart w:id="76" w:name="OLE_LINK48"/>
      <w:bookmarkStart w:id="77" w:name="OLE_LINK49"/>
      <w:r w:rsidRPr="00491755">
        <w:rPr>
          <w:szCs w:val="22"/>
        </w:rPr>
        <w:t>一致性与复用性</w:t>
      </w:r>
      <w:bookmarkEnd w:id="76"/>
      <w:bookmarkEnd w:id="77"/>
      <w:r w:rsidRPr="00491755">
        <w:rPr>
          <w:szCs w:val="22"/>
        </w:rPr>
        <w:t>：同类数据的标注应保持一致，确保不同标注员或工具的结果可比、可复用</w:t>
      </w:r>
      <w:r w:rsidR="00621A41" w:rsidRPr="00491755">
        <w:rPr>
          <w:rFonts w:hint="eastAsia"/>
          <w:szCs w:val="22"/>
        </w:rPr>
        <w:t>；</w:t>
      </w:r>
    </w:p>
    <w:p w14:paraId="77770733" w14:textId="7FDC53DA" w:rsidR="004E453B" w:rsidRPr="00621A41" w:rsidRDefault="008D27CA" w:rsidP="00491755">
      <w:pPr>
        <w:pStyle w:val="af2"/>
        <w:jc w:val="both"/>
        <w:rPr>
          <w:szCs w:val="22"/>
        </w:rPr>
      </w:pPr>
      <w:r w:rsidRPr="00621A41">
        <w:rPr>
          <w:szCs w:val="22"/>
        </w:rPr>
        <w:t>权责明确与职业守则：明确标注人员职责，确保责任可追溯</w:t>
      </w:r>
      <w:r w:rsidR="003D0BE1">
        <w:rPr>
          <w:rFonts w:hint="eastAsia"/>
          <w:szCs w:val="22"/>
        </w:rPr>
        <w:t>。</w:t>
      </w:r>
      <w:r w:rsidRPr="00621A41">
        <w:rPr>
          <w:szCs w:val="22"/>
        </w:rPr>
        <w:t>标注员应遵循职业道德规范，如诚实、公正、严谨求是等</w:t>
      </w:r>
      <w:r w:rsidR="00621A41">
        <w:rPr>
          <w:rFonts w:hint="eastAsia"/>
          <w:szCs w:val="22"/>
        </w:rPr>
        <w:t>；</w:t>
      </w:r>
    </w:p>
    <w:p w14:paraId="2C5C19A1" w14:textId="0B4A06C3" w:rsidR="004E453B" w:rsidRPr="00621A41" w:rsidRDefault="008D27CA" w:rsidP="00491755">
      <w:pPr>
        <w:pStyle w:val="af2"/>
        <w:jc w:val="both"/>
        <w:rPr>
          <w:szCs w:val="22"/>
        </w:rPr>
      </w:pPr>
      <w:bookmarkStart w:id="78" w:name="OLE_LINK50"/>
      <w:bookmarkStart w:id="79" w:name="OLE_LINK51"/>
      <w:r w:rsidRPr="00621A41">
        <w:rPr>
          <w:szCs w:val="22"/>
        </w:rPr>
        <w:t>质量优先与可改进性</w:t>
      </w:r>
      <w:bookmarkEnd w:id="78"/>
      <w:bookmarkEnd w:id="79"/>
      <w:r w:rsidRPr="00621A41">
        <w:rPr>
          <w:szCs w:val="22"/>
        </w:rPr>
        <w:t>：</w:t>
      </w:r>
      <w:r w:rsidR="00621A41">
        <w:rPr>
          <w:szCs w:val="22"/>
        </w:rPr>
        <w:t>标注规则应设置质量检测与反馈机制，保证标注的持续改进与迭代优化</w:t>
      </w:r>
      <w:r w:rsidR="00621A41">
        <w:rPr>
          <w:rFonts w:hint="eastAsia"/>
          <w:szCs w:val="22"/>
        </w:rPr>
        <w:t>。</w:t>
      </w:r>
    </w:p>
    <w:p w14:paraId="644FF0C1" w14:textId="55FAAB15" w:rsidR="004E453B" w:rsidRDefault="008D27CA" w:rsidP="00491755">
      <w:pPr>
        <w:pStyle w:val="affd"/>
        <w:spacing w:before="156" w:after="156"/>
      </w:pPr>
      <w:bookmarkStart w:id="80" w:name="_Toc207286997"/>
      <w:r w:rsidRPr="00621A41">
        <w:rPr>
          <w:rFonts w:hint="eastAsia"/>
        </w:rPr>
        <w:t>规则制定与验证</w:t>
      </w:r>
      <w:bookmarkEnd w:id="80"/>
    </w:p>
    <w:p w14:paraId="1F035B6A" w14:textId="6873BBCC" w:rsidR="00F115BF" w:rsidRPr="00F115BF" w:rsidRDefault="00F115BF" w:rsidP="00491755">
      <w:pPr>
        <w:pStyle w:val="afffff3"/>
        <w:ind w:firstLine="420"/>
      </w:pPr>
      <w:bookmarkStart w:id="81" w:name="OLE_LINK1"/>
      <w:bookmarkStart w:id="82" w:name="OLE_LINK2"/>
      <w:r>
        <w:rPr>
          <w:rFonts w:hint="eastAsia"/>
        </w:rPr>
        <w:t>数据标注</w:t>
      </w:r>
      <w:r>
        <w:t>规则制定与验证应符合以下</w:t>
      </w:r>
      <w:r>
        <w:rPr>
          <w:rFonts w:hint="eastAsia"/>
        </w:rPr>
        <w:t>要求</w:t>
      </w:r>
      <w:r>
        <w:t>：</w:t>
      </w:r>
      <w:bookmarkEnd w:id="81"/>
      <w:bookmarkEnd w:id="82"/>
    </w:p>
    <w:p w14:paraId="69D40FF3" w14:textId="09167C1D" w:rsidR="004E453B" w:rsidRPr="00F115BF" w:rsidRDefault="008D27CA" w:rsidP="00491755">
      <w:pPr>
        <w:pStyle w:val="af2"/>
        <w:jc w:val="both"/>
        <w:rPr>
          <w:szCs w:val="22"/>
        </w:rPr>
      </w:pPr>
      <w:r w:rsidRPr="00F115BF">
        <w:rPr>
          <w:rFonts w:hint="eastAsia"/>
          <w:szCs w:val="22"/>
        </w:rPr>
        <w:t>在任务实施前应根据项目需求制定</w:t>
      </w:r>
      <w:r w:rsidR="00F115BF">
        <w:rPr>
          <w:rFonts w:hint="eastAsia"/>
          <w:szCs w:val="22"/>
        </w:rPr>
        <w:t>标注指南，内容涵盖标注目标、数据范围、方法说明、示例和注意事项；</w:t>
      </w:r>
    </w:p>
    <w:p w14:paraId="0774D671" w14:textId="38FD73F8" w:rsidR="004E453B" w:rsidRPr="00F115BF" w:rsidRDefault="008D27CA" w:rsidP="00491755">
      <w:pPr>
        <w:pStyle w:val="af2"/>
        <w:jc w:val="both"/>
        <w:rPr>
          <w:szCs w:val="22"/>
        </w:rPr>
      </w:pPr>
      <w:r w:rsidRPr="00F115BF">
        <w:rPr>
          <w:rFonts w:hint="eastAsia"/>
          <w:szCs w:val="22"/>
        </w:rPr>
        <w:t>标注规则须经过小规模试标与验证，确保可操作性与合理性</w:t>
      </w:r>
      <w:r w:rsidR="00F115BF">
        <w:rPr>
          <w:rFonts w:hint="eastAsia"/>
          <w:szCs w:val="22"/>
        </w:rPr>
        <w:t>；</w:t>
      </w:r>
    </w:p>
    <w:p w14:paraId="28535584" w14:textId="77777777" w:rsidR="004E453B" w:rsidRPr="00F115BF" w:rsidRDefault="008D27CA" w:rsidP="00491755">
      <w:pPr>
        <w:pStyle w:val="af2"/>
        <w:jc w:val="both"/>
        <w:rPr>
          <w:szCs w:val="22"/>
        </w:rPr>
      </w:pPr>
      <w:r w:rsidRPr="00F115BF">
        <w:rPr>
          <w:rFonts w:hint="eastAsia"/>
          <w:szCs w:val="22"/>
        </w:rPr>
        <w:t>在跨领域、多模态应用中，应通过专家评审和多轮验证，确保规则的普适性与行业通用性。</w:t>
      </w:r>
    </w:p>
    <w:p w14:paraId="62D933F1" w14:textId="0F1DA168" w:rsidR="004E453B" w:rsidRDefault="008D27CA" w:rsidP="00491755">
      <w:pPr>
        <w:pStyle w:val="affd"/>
        <w:spacing w:before="156" w:after="156"/>
      </w:pPr>
      <w:bookmarkStart w:id="83" w:name="_Toc207286998"/>
      <w:r w:rsidRPr="00621A41">
        <w:rPr>
          <w:rFonts w:hint="eastAsia"/>
        </w:rPr>
        <w:t>特殊数据的规则要求</w:t>
      </w:r>
      <w:bookmarkEnd w:id="83"/>
    </w:p>
    <w:p w14:paraId="6E56BECB" w14:textId="46A098A2" w:rsidR="00F115BF" w:rsidRPr="00F115BF" w:rsidRDefault="00F115BF" w:rsidP="00491755">
      <w:pPr>
        <w:pStyle w:val="afffff3"/>
        <w:ind w:firstLine="420"/>
      </w:pPr>
      <w:r>
        <w:rPr>
          <w:rFonts w:hint="eastAsia"/>
        </w:rPr>
        <w:t>特殊数据标注</w:t>
      </w:r>
      <w:r>
        <w:t>规则应符合以下</w:t>
      </w:r>
      <w:r>
        <w:rPr>
          <w:rFonts w:hint="eastAsia"/>
        </w:rPr>
        <w:t>要求</w:t>
      </w:r>
      <w:r>
        <w:t>：</w:t>
      </w:r>
    </w:p>
    <w:p w14:paraId="41AA886E" w14:textId="7419FCE1" w:rsidR="004E453B" w:rsidRPr="00F115BF" w:rsidRDefault="00F115BF" w:rsidP="00491755">
      <w:pPr>
        <w:pStyle w:val="af2"/>
        <w:jc w:val="both"/>
      </w:pPr>
      <w:r>
        <w:rPr>
          <w:rFonts w:hint="eastAsia"/>
        </w:rPr>
        <w:t>涉及个人隐私数据：应</w:t>
      </w:r>
      <w:r w:rsidR="008D27CA" w:rsidRPr="00F115BF">
        <w:rPr>
          <w:rFonts w:hint="eastAsia"/>
        </w:rPr>
        <w:t>遵守</w:t>
      </w:r>
      <w:r w:rsidR="00BA0B1A">
        <w:rPr>
          <w:rFonts w:hint="eastAsia"/>
        </w:rPr>
        <w:t>相关法律法规的</w:t>
      </w:r>
      <w:r w:rsidR="00BA0B1A">
        <w:t>要求</w:t>
      </w:r>
      <w:r w:rsidR="008D27CA" w:rsidRPr="00F115BF">
        <w:rPr>
          <w:rFonts w:hint="eastAsia"/>
        </w:rPr>
        <w:t>，进行脱敏与访问权限控制</w:t>
      </w:r>
      <w:r>
        <w:rPr>
          <w:rFonts w:hint="eastAsia"/>
        </w:rPr>
        <w:t>；</w:t>
      </w:r>
    </w:p>
    <w:p w14:paraId="4640C2AC" w14:textId="18244234" w:rsidR="004E453B" w:rsidRPr="00F115BF" w:rsidRDefault="008D27CA" w:rsidP="00491755">
      <w:pPr>
        <w:pStyle w:val="af2"/>
        <w:jc w:val="both"/>
        <w:rPr>
          <w:szCs w:val="22"/>
        </w:rPr>
      </w:pPr>
      <w:r w:rsidRPr="00F115BF">
        <w:rPr>
          <w:rFonts w:hint="eastAsia"/>
          <w:szCs w:val="22"/>
        </w:rPr>
        <w:t>行业敏感数据：如医疗、金融、政务领域，应符合相应行业标准和伦理要求</w:t>
      </w:r>
      <w:r w:rsidR="00F115BF">
        <w:rPr>
          <w:rFonts w:hint="eastAsia"/>
          <w:szCs w:val="22"/>
        </w:rPr>
        <w:t>；</w:t>
      </w:r>
    </w:p>
    <w:p w14:paraId="3D790ABD" w14:textId="77777777" w:rsidR="004E453B" w:rsidRPr="00F115BF" w:rsidRDefault="008D27CA" w:rsidP="00491755">
      <w:pPr>
        <w:pStyle w:val="af2"/>
        <w:jc w:val="both"/>
        <w:rPr>
          <w:szCs w:val="22"/>
        </w:rPr>
      </w:pPr>
      <w:r w:rsidRPr="00F115BF">
        <w:rPr>
          <w:rFonts w:hint="eastAsia"/>
          <w:szCs w:val="22"/>
        </w:rPr>
        <w:t>多语言与跨文化数据：应制定兼顾语言差异和文化背景的统一规则，避免偏见和歧视。</w:t>
      </w:r>
    </w:p>
    <w:p w14:paraId="36C039AA" w14:textId="77777777" w:rsidR="00F115BF" w:rsidRDefault="00F115BF" w:rsidP="00491755">
      <w:pPr>
        <w:pStyle w:val="affc"/>
        <w:spacing w:before="312" w:after="312"/>
      </w:pPr>
      <w:bookmarkStart w:id="84" w:name="OLE_LINK52"/>
      <w:bookmarkStart w:id="85" w:name="_Toc207286999"/>
      <w:r>
        <w:rPr>
          <w:rFonts w:hint="eastAsia"/>
        </w:rPr>
        <w:t>数据标注工具及平台</w:t>
      </w:r>
      <w:bookmarkEnd w:id="84"/>
      <w:bookmarkEnd w:id="85"/>
    </w:p>
    <w:p w14:paraId="26B2B747" w14:textId="47C59D45" w:rsidR="00893548" w:rsidRDefault="00893548" w:rsidP="00893548">
      <w:pPr>
        <w:pStyle w:val="affd"/>
        <w:spacing w:before="156" w:after="156"/>
      </w:pPr>
      <w:bookmarkStart w:id="86" w:name="_Toc207287000"/>
      <w:r>
        <w:rPr>
          <w:rFonts w:hint="eastAsia"/>
        </w:rPr>
        <w:t>基本</w:t>
      </w:r>
      <w:r>
        <w:t>要求</w:t>
      </w:r>
      <w:bookmarkEnd w:id="86"/>
    </w:p>
    <w:p w14:paraId="14B25F15" w14:textId="77777777" w:rsidR="00893548" w:rsidRDefault="00893548" w:rsidP="00893548">
      <w:pPr>
        <w:pStyle w:val="afffff3"/>
        <w:ind w:firstLine="420"/>
      </w:pPr>
      <w:r>
        <w:rPr>
          <w:rFonts w:hint="eastAsia"/>
        </w:rPr>
        <w:t>数据标注工具、平台是数据标注过程中不可或缺的，标注工具、平台的选择和使用应符合以下要求：</w:t>
      </w:r>
    </w:p>
    <w:p w14:paraId="19F65969" w14:textId="53DDBF63" w:rsidR="00893548" w:rsidRDefault="00893548" w:rsidP="00893548">
      <w:pPr>
        <w:pStyle w:val="af2"/>
        <w:jc w:val="both"/>
        <w:rPr>
          <w:szCs w:val="22"/>
        </w:rPr>
      </w:pPr>
      <w:r>
        <w:rPr>
          <w:rFonts w:hint="eastAsia"/>
          <w:szCs w:val="22"/>
        </w:rPr>
        <w:t>功能全面：数据标注工具、平台应具备管理、标注、质量控制、验收等功能，以提高标注效率和准确性。标注工具、平台应具备全面的标注功能，包括文本标注、语音标注、图像标注、视频标注等，有助于满足不同类型的标注需求；</w:t>
      </w:r>
    </w:p>
    <w:p w14:paraId="1AD0CE24" w14:textId="239994BF" w:rsidR="00893548" w:rsidRDefault="00893548" w:rsidP="00893548">
      <w:pPr>
        <w:pStyle w:val="af2"/>
        <w:jc w:val="both"/>
        <w:rPr>
          <w:szCs w:val="22"/>
        </w:rPr>
      </w:pPr>
      <w:r>
        <w:rPr>
          <w:rFonts w:hint="eastAsia"/>
          <w:szCs w:val="22"/>
        </w:rPr>
        <w:t>易用性与交互性：标注工具、平台应具备良好的用户界面和操作流程，</w:t>
      </w:r>
      <w:r>
        <w:rPr>
          <w:rFonts w:hint="eastAsia"/>
        </w:rPr>
        <w:t>支持快捷键、批量操作与智能推荐；界面设计应符合无障碍标准，适配多类人群使用</w:t>
      </w:r>
      <w:r>
        <w:rPr>
          <w:rFonts w:hint="eastAsia"/>
          <w:szCs w:val="22"/>
        </w:rPr>
        <w:t>；</w:t>
      </w:r>
    </w:p>
    <w:p w14:paraId="5780E902" w14:textId="20FDE037" w:rsidR="00893548" w:rsidRDefault="00893548" w:rsidP="00893548">
      <w:pPr>
        <w:pStyle w:val="af2"/>
        <w:jc w:val="both"/>
        <w:rPr>
          <w:szCs w:val="22"/>
        </w:rPr>
      </w:pPr>
      <w:r>
        <w:rPr>
          <w:rFonts w:hint="eastAsia"/>
          <w:szCs w:val="22"/>
        </w:rPr>
        <w:lastRenderedPageBreak/>
        <w:t>兼容性与扩展性：标注工具、平台应具备良好的兼容性，</w:t>
      </w:r>
      <w:r>
        <w:rPr>
          <w:rFonts w:hint="eastAsia"/>
        </w:rPr>
        <w:t>应支持主流操作系统与数据库，接口开放，支持与机器学习框架（如TensorFlow、PyTorch）对接；应具备扩展能力，以适应不断变化的任务需求</w:t>
      </w:r>
      <w:r w:rsidR="00881DCF">
        <w:rPr>
          <w:rFonts w:hint="eastAsia"/>
          <w:szCs w:val="22"/>
        </w:rPr>
        <w:t>；</w:t>
      </w:r>
    </w:p>
    <w:p w14:paraId="0777D8D5" w14:textId="05C9E96F" w:rsidR="00893548" w:rsidRDefault="00893548" w:rsidP="00893548">
      <w:pPr>
        <w:pStyle w:val="af2"/>
        <w:jc w:val="both"/>
        <w:rPr>
          <w:szCs w:val="22"/>
        </w:rPr>
      </w:pPr>
      <w:r>
        <w:rPr>
          <w:rFonts w:hint="eastAsia"/>
        </w:rPr>
        <w:t>开放性与互操作性：标注工具、平台应支持多种数据格式（如COCO、VOC、JSON、CSV），应能与不同领域应用场景的系统进行数据交换与对接，支持API调用，便于与第三方系统集成</w:t>
      </w:r>
      <w:r w:rsidR="00881DCF">
        <w:rPr>
          <w:rFonts w:hint="eastAsia"/>
        </w:rPr>
        <w:t>；</w:t>
      </w:r>
    </w:p>
    <w:p w14:paraId="1BC61476" w14:textId="06411F8D" w:rsidR="00893548" w:rsidRDefault="00893548" w:rsidP="00893548">
      <w:pPr>
        <w:pStyle w:val="af2"/>
        <w:jc w:val="both"/>
        <w:rPr>
          <w:szCs w:val="22"/>
        </w:rPr>
      </w:pPr>
      <w:r>
        <w:rPr>
          <w:rFonts w:hint="eastAsia"/>
        </w:rPr>
        <w:t>数据安全与合规性：应采用加密存储与安全传输协议，防止数据泄露，支持脱敏处理与访问权限分级，应具备数据删除与销毁机制，符合</w:t>
      </w:r>
      <w:r w:rsidR="00BA0B1A">
        <w:rPr>
          <w:rFonts w:hint="eastAsia"/>
        </w:rPr>
        <w:t>相关法律</w:t>
      </w:r>
      <w:r>
        <w:rPr>
          <w:rFonts w:hint="eastAsia"/>
        </w:rPr>
        <w:t>法规要求。</w:t>
      </w:r>
    </w:p>
    <w:p w14:paraId="57FF6878" w14:textId="420C7EBC" w:rsidR="00F115BF" w:rsidRDefault="00F115BF" w:rsidP="00491755">
      <w:pPr>
        <w:pStyle w:val="affd"/>
        <w:spacing w:before="156" w:after="156"/>
      </w:pPr>
      <w:bookmarkStart w:id="87" w:name="_Toc207287001"/>
      <w:r>
        <w:rPr>
          <w:rFonts w:hint="eastAsia"/>
        </w:rPr>
        <w:t>功能要求</w:t>
      </w:r>
      <w:bookmarkEnd w:id="87"/>
    </w:p>
    <w:p w14:paraId="7C579842" w14:textId="7466D4D3" w:rsidR="00F115BF" w:rsidRDefault="00F115BF" w:rsidP="00491755">
      <w:pPr>
        <w:pStyle w:val="affe"/>
        <w:spacing w:before="156" w:after="156"/>
      </w:pPr>
      <w:r>
        <w:rPr>
          <w:rFonts w:hint="eastAsia"/>
        </w:rPr>
        <w:t>标注与编辑功能</w:t>
      </w:r>
    </w:p>
    <w:p w14:paraId="477925EB" w14:textId="4F1DA78C" w:rsidR="00F115BF" w:rsidRPr="00F115BF" w:rsidRDefault="00F115BF" w:rsidP="00491755">
      <w:pPr>
        <w:pStyle w:val="afffff3"/>
        <w:ind w:firstLine="420"/>
      </w:pPr>
      <w:r w:rsidRPr="00F115BF">
        <w:rPr>
          <w:rFonts w:hint="eastAsia"/>
        </w:rPr>
        <w:t>应支持多类型数据（文本、语音、图像、视频、多模态）的标注，提供灵活的标注方式，如框选、点标注、语义分割、时间戳标注，支持批量处理、撤销、回溯和标签管理功能。</w:t>
      </w:r>
    </w:p>
    <w:p w14:paraId="0DB091A6" w14:textId="1B3341B3" w:rsidR="00F115BF" w:rsidRPr="00F115BF" w:rsidRDefault="00F115BF" w:rsidP="00491755">
      <w:pPr>
        <w:pStyle w:val="affe"/>
        <w:spacing w:before="156" w:after="156"/>
      </w:pPr>
      <w:r w:rsidRPr="00F115BF">
        <w:rPr>
          <w:rFonts w:hint="eastAsia"/>
        </w:rPr>
        <w:t>数据管理与版本控制</w:t>
      </w:r>
    </w:p>
    <w:p w14:paraId="49D048A6" w14:textId="7DFCC923" w:rsidR="00F115BF" w:rsidRPr="00F115BF" w:rsidRDefault="00F115BF" w:rsidP="00491755">
      <w:pPr>
        <w:pStyle w:val="afffff3"/>
        <w:ind w:firstLine="420"/>
      </w:pPr>
      <w:r w:rsidRPr="00F115BF">
        <w:rPr>
          <w:rFonts w:hint="eastAsia"/>
        </w:rPr>
        <w:t>平台应具备数据导入、导出、备份及恢复功能，应支持版本控制，确保标注数据的修改记录可追溯，应提供任务分配与进度跟踪功能，支持多人协作。</w:t>
      </w:r>
    </w:p>
    <w:p w14:paraId="567FDCBF" w14:textId="16F665C9" w:rsidR="00F115BF" w:rsidRPr="00F115BF" w:rsidRDefault="00F115BF" w:rsidP="00491755">
      <w:pPr>
        <w:pStyle w:val="affe"/>
        <w:spacing w:before="156" w:after="156"/>
      </w:pPr>
      <w:r w:rsidRPr="00F115BF">
        <w:rPr>
          <w:rFonts w:hint="eastAsia"/>
        </w:rPr>
        <w:t>质量检查与审核机制</w:t>
      </w:r>
    </w:p>
    <w:p w14:paraId="0244806E" w14:textId="61500497" w:rsidR="00F115BF" w:rsidRPr="00F115BF" w:rsidRDefault="00F115BF" w:rsidP="00491755">
      <w:pPr>
        <w:pStyle w:val="afffff3"/>
        <w:ind w:firstLine="420"/>
      </w:pPr>
      <w:r w:rsidRPr="00F115BF">
        <w:rPr>
          <w:rFonts w:hint="eastAsia"/>
        </w:rPr>
        <w:t>应设立多级审核流程，包括初审、复审和抽检，平台需支持一致性检查与差异比对，及时发现并修正错误，提供统计分析功能，生成质量报告。</w:t>
      </w:r>
    </w:p>
    <w:p w14:paraId="18FFA4CD" w14:textId="2E448D88" w:rsidR="00F115BF" w:rsidRPr="00F115BF" w:rsidRDefault="00F115BF" w:rsidP="00491755">
      <w:pPr>
        <w:pStyle w:val="affe"/>
        <w:spacing w:before="156" w:after="156"/>
      </w:pPr>
      <w:r w:rsidRPr="00F115BF">
        <w:rPr>
          <w:rFonts w:hint="eastAsia"/>
        </w:rPr>
        <w:t>人员管理与任务分配</w:t>
      </w:r>
    </w:p>
    <w:p w14:paraId="2261FFBA" w14:textId="5429C3F9" w:rsidR="00F115BF" w:rsidRPr="00F115BF" w:rsidRDefault="00F115BF" w:rsidP="00491755">
      <w:pPr>
        <w:pStyle w:val="afffff3"/>
        <w:ind w:firstLine="420"/>
      </w:pPr>
      <w:r w:rsidRPr="00F115BF">
        <w:rPr>
          <w:rFonts w:hint="eastAsia"/>
        </w:rPr>
        <w:t>支持根据任务需求设定标注权限与分工，应记录人员操作日志，确保责任可追溯，提供任务进度可视化和绩效统计。</w:t>
      </w:r>
    </w:p>
    <w:p w14:paraId="2F35E082" w14:textId="7B676034" w:rsidR="00F3364F" w:rsidRDefault="00F3364F" w:rsidP="00491755">
      <w:pPr>
        <w:pStyle w:val="affc"/>
        <w:spacing w:before="312" w:after="312"/>
      </w:pPr>
      <w:bookmarkStart w:id="88" w:name="_Toc207287002"/>
      <w:r>
        <w:rPr>
          <w:rFonts w:hint="eastAsia"/>
        </w:rPr>
        <w:t>数据标注预处理技术</w:t>
      </w:r>
      <w:bookmarkEnd w:id="88"/>
    </w:p>
    <w:p w14:paraId="40F2A661" w14:textId="77777777" w:rsidR="00F3364F" w:rsidRDefault="00F3364F" w:rsidP="00491755">
      <w:pPr>
        <w:pStyle w:val="affd"/>
        <w:spacing w:before="156" w:after="156"/>
      </w:pPr>
      <w:bookmarkStart w:id="89" w:name="OLE_LINK59"/>
      <w:bookmarkStart w:id="90" w:name="_Toc207287003"/>
      <w:r>
        <w:rPr>
          <w:rFonts w:hint="eastAsia"/>
        </w:rPr>
        <w:t>清洗</w:t>
      </w:r>
      <w:bookmarkEnd w:id="89"/>
      <w:bookmarkEnd w:id="90"/>
    </w:p>
    <w:p w14:paraId="61EF9E99" w14:textId="7A298375" w:rsidR="00881DCF" w:rsidRDefault="00881DCF" w:rsidP="00491755">
      <w:pPr>
        <w:pStyle w:val="afffff3"/>
        <w:ind w:firstLine="420"/>
      </w:pPr>
      <w:r>
        <w:rPr>
          <w:rFonts w:hint="eastAsia"/>
        </w:rPr>
        <w:t>在对数据进行标注前，应先进行数据清洗工作。应通过人工判断方式剔除不符合标注标准的无效数据，筛选出可标注数据。</w:t>
      </w:r>
    </w:p>
    <w:p w14:paraId="1BBCE41F" w14:textId="77777777" w:rsidR="00881DCF" w:rsidRDefault="00881DCF" w:rsidP="00881DCF">
      <w:pPr>
        <w:pStyle w:val="affd"/>
        <w:spacing w:before="156" w:after="156"/>
      </w:pPr>
      <w:bookmarkStart w:id="91" w:name="_Toc9322"/>
      <w:bookmarkStart w:id="92" w:name="_Toc207287004"/>
      <w:r>
        <w:rPr>
          <w:rFonts w:hint="eastAsia"/>
        </w:rPr>
        <w:t>数据分类与格式化</w:t>
      </w:r>
      <w:bookmarkEnd w:id="91"/>
      <w:bookmarkEnd w:id="92"/>
    </w:p>
    <w:p w14:paraId="6253775C" w14:textId="11B90B6B" w:rsidR="0060579B" w:rsidRDefault="0060579B" w:rsidP="0060579B">
      <w:pPr>
        <w:pStyle w:val="afffff3"/>
        <w:ind w:firstLine="420"/>
      </w:pPr>
      <w:r>
        <w:rPr>
          <w:rFonts w:hint="eastAsia"/>
        </w:rPr>
        <w:t>按照数据标注任务进行分类，统一格式与命名规则，保持输入输出数据的一致性。</w:t>
      </w:r>
    </w:p>
    <w:p w14:paraId="388846BD" w14:textId="2CBD50D8" w:rsidR="00881DCF" w:rsidRDefault="0060579B" w:rsidP="0060579B">
      <w:pPr>
        <w:pStyle w:val="afff2"/>
      </w:pPr>
      <w:r>
        <w:rPr>
          <w:rFonts w:hint="eastAsia"/>
        </w:rPr>
        <w:t>数据标注任务根据数据类型和应用场景进行分类，可分为文本标注、语音标注、图像标注、视频标注及多模态标注等类别。</w:t>
      </w:r>
      <w:r w:rsidR="00881DCF">
        <w:rPr>
          <w:rFonts w:hint="eastAsia"/>
        </w:rPr>
        <w:t>将数据按照任务类型分类，统一格式与命名规则，保持输入输出数据的一致性。</w:t>
      </w:r>
    </w:p>
    <w:p w14:paraId="5F0E9374" w14:textId="77777777" w:rsidR="00881DCF" w:rsidRDefault="00881DCF" w:rsidP="00881DCF">
      <w:pPr>
        <w:pStyle w:val="affd"/>
        <w:spacing w:before="156" w:after="156"/>
      </w:pPr>
      <w:bookmarkStart w:id="93" w:name="_Toc9979"/>
      <w:bookmarkStart w:id="94" w:name="_Toc207287005"/>
      <w:r>
        <w:rPr>
          <w:rFonts w:hint="eastAsia"/>
        </w:rPr>
        <w:t>数据去重与异常值检测</w:t>
      </w:r>
      <w:bookmarkEnd w:id="93"/>
      <w:bookmarkEnd w:id="94"/>
    </w:p>
    <w:p w14:paraId="4D3BBE54" w14:textId="77777777" w:rsidR="00881DCF" w:rsidRDefault="00881DCF" w:rsidP="00881DCF">
      <w:pPr>
        <w:pStyle w:val="afffff3"/>
        <w:ind w:firstLine="420"/>
      </w:pPr>
      <w:r>
        <w:rPr>
          <w:rFonts w:hint="eastAsia"/>
        </w:rPr>
        <w:t>使用算法自动检测重复与异常样本，必要时由人工确认与修订。</w:t>
      </w:r>
    </w:p>
    <w:p w14:paraId="02D831A8" w14:textId="77777777" w:rsidR="00F3364F" w:rsidRDefault="00F3364F" w:rsidP="00491755">
      <w:pPr>
        <w:pStyle w:val="affd"/>
        <w:spacing w:before="156" w:after="156"/>
      </w:pPr>
      <w:bookmarkStart w:id="95" w:name="_Toc207287006"/>
      <w:r>
        <w:rPr>
          <w:rFonts w:hint="eastAsia"/>
        </w:rPr>
        <w:t>预标注</w:t>
      </w:r>
      <w:bookmarkEnd w:id="95"/>
    </w:p>
    <w:p w14:paraId="3AF5A531" w14:textId="04CA6C4E" w:rsidR="00F3364F" w:rsidRDefault="00881DCF" w:rsidP="00491755">
      <w:pPr>
        <w:pStyle w:val="afffff3"/>
        <w:ind w:firstLine="420"/>
      </w:pPr>
      <w:r>
        <w:rPr>
          <w:rFonts w:hint="eastAsia"/>
        </w:rPr>
        <w:t>使</w:t>
      </w:r>
      <w:r w:rsidR="00F3364F">
        <w:rPr>
          <w:rFonts w:hint="eastAsia"/>
        </w:rPr>
        <w:t>用机器学习算法对待标注数据做识别和预先标注处理。</w:t>
      </w:r>
    </w:p>
    <w:p w14:paraId="4D08A3E1" w14:textId="1A6219CE" w:rsidR="00F3364F" w:rsidRPr="00F3364F" w:rsidRDefault="00F3364F" w:rsidP="00491755">
      <w:pPr>
        <w:pStyle w:val="affd"/>
        <w:spacing w:before="156" w:after="156"/>
      </w:pPr>
      <w:bookmarkStart w:id="96" w:name="_Toc207287007"/>
      <w:r w:rsidRPr="00F3364F">
        <w:rPr>
          <w:rFonts w:hint="eastAsia"/>
        </w:rPr>
        <w:lastRenderedPageBreak/>
        <w:t>预标注与辅助工具应用</w:t>
      </w:r>
      <w:bookmarkEnd w:id="96"/>
    </w:p>
    <w:p w14:paraId="5F83DF47" w14:textId="77777777" w:rsidR="00F3364F" w:rsidRPr="00F3364F" w:rsidRDefault="00F3364F" w:rsidP="00491755">
      <w:pPr>
        <w:pStyle w:val="afffff3"/>
        <w:ind w:firstLine="420"/>
      </w:pPr>
      <w:r w:rsidRPr="00F3364F">
        <w:rPr>
          <w:rFonts w:hint="eastAsia"/>
        </w:rPr>
        <w:t>使用规则引擎或机器学习模型进行初步预标，人工对预标结果进行校正，提升整体效率。</w:t>
      </w:r>
    </w:p>
    <w:p w14:paraId="6119A040" w14:textId="4084A8BD" w:rsidR="00F3364F" w:rsidRPr="00F3364F" w:rsidRDefault="00F3364F" w:rsidP="00491755">
      <w:pPr>
        <w:pStyle w:val="affd"/>
        <w:spacing w:before="156" w:after="156"/>
      </w:pPr>
      <w:bookmarkStart w:id="97" w:name="_Toc207287008"/>
      <w:r w:rsidRPr="00F3364F">
        <w:rPr>
          <w:rFonts w:hint="eastAsia"/>
        </w:rPr>
        <w:t>数据安全预处理</w:t>
      </w:r>
      <w:bookmarkEnd w:id="97"/>
    </w:p>
    <w:p w14:paraId="2F25A1F3" w14:textId="77777777" w:rsidR="00F3364F" w:rsidRPr="00F3364F" w:rsidRDefault="00F3364F" w:rsidP="00491755">
      <w:pPr>
        <w:pStyle w:val="afffff3"/>
        <w:ind w:firstLine="420"/>
      </w:pPr>
      <w:r w:rsidRPr="00F3364F">
        <w:rPr>
          <w:rFonts w:hint="eastAsia"/>
        </w:rPr>
        <w:t>对涉及隐私的敏感数据进行脱敏处理，删除或屏蔽不可公开的关键信息。</w:t>
      </w:r>
    </w:p>
    <w:p w14:paraId="679DCEB9" w14:textId="77777777" w:rsidR="004E453B" w:rsidRDefault="008D27CA" w:rsidP="00491755">
      <w:pPr>
        <w:pStyle w:val="affc"/>
        <w:spacing w:before="312" w:after="312"/>
      </w:pPr>
      <w:bookmarkStart w:id="98" w:name="OLE_LINK62"/>
      <w:bookmarkStart w:id="99" w:name="_Toc207287009"/>
      <w:r>
        <w:rPr>
          <w:rFonts w:hint="eastAsia"/>
        </w:rPr>
        <w:t>数据标注工作方式</w:t>
      </w:r>
      <w:bookmarkEnd w:id="98"/>
      <w:bookmarkEnd w:id="99"/>
    </w:p>
    <w:p w14:paraId="04C9BC2B" w14:textId="77777777" w:rsidR="00F3364F" w:rsidRDefault="008D27CA" w:rsidP="00491755">
      <w:pPr>
        <w:pStyle w:val="affd"/>
        <w:spacing w:before="156" w:after="156"/>
      </w:pPr>
      <w:bookmarkStart w:id="100" w:name="OLE_LINK63"/>
      <w:bookmarkStart w:id="101" w:name="_Toc207287010"/>
      <w:r>
        <w:rPr>
          <w:rFonts w:hint="eastAsia"/>
        </w:rPr>
        <w:t>手工标注</w:t>
      </w:r>
      <w:bookmarkEnd w:id="100"/>
      <w:bookmarkEnd w:id="101"/>
    </w:p>
    <w:p w14:paraId="540908AB" w14:textId="708559B3" w:rsidR="00F3364F" w:rsidRPr="00F3364F" w:rsidRDefault="00F3364F" w:rsidP="00491755">
      <w:pPr>
        <w:pStyle w:val="afffff3"/>
        <w:ind w:firstLine="420"/>
      </w:pPr>
      <w:r w:rsidRPr="00F3364F">
        <w:rPr>
          <w:rFonts w:hint="eastAsia"/>
        </w:rPr>
        <w:t>由人工对数据进行直接标注，适用于高精度需求、复杂语境或无法自动识别的任务，常用于医学影像、法律文本、方言语音等领域。</w:t>
      </w:r>
    </w:p>
    <w:p w14:paraId="2CE6BF57" w14:textId="77777777" w:rsidR="00F3364F" w:rsidRDefault="008D27CA" w:rsidP="00491755">
      <w:pPr>
        <w:pStyle w:val="affd"/>
        <w:spacing w:before="156" w:after="156"/>
      </w:pPr>
      <w:bookmarkStart w:id="102" w:name="_Toc207287011"/>
      <w:r>
        <w:rPr>
          <w:rFonts w:hint="eastAsia"/>
        </w:rPr>
        <w:t>半自动标注</w:t>
      </w:r>
      <w:bookmarkEnd w:id="102"/>
    </w:p>
    <w:p w14:paraId="051A3604" w14:textId="0550F9DC" w:rsidR="00F3364F" w:rsidRPr="00F3364F" w:rsidRDefault="00F3364F" w:rsidP="00491755">
      <w:pPr>
        <w:pStyle w:val="afffff3"/>
        <w:ind w:firstLine="420"/>
      </w:pPr>
      <w:r w:rsidRPr="00F3364F">
        <w:rPr>
          <w:rFonts w:hint="eastAsia"/>
        </w:rPr>
        <w:t>通过算法或工具进行初步标注，人工进行校正与补充，适用于大规模数据集，既保证效率又兼顾质量，广泛用于语音识别、文本分类、图像分类等任务，必须建立抽检和复核机制，确保质量。</w:t>
      </w:r>
    </w:p>
    <w:p w14:paraId="5C3B681F" w14:textId="387C8655" w:rsidR="003F56A9" w:rsidRDefault="00C01222" w:rsidP="00491755">
      <w:pPr>
        <w:pStyle w:val="affd"/>
        <w:spacing w:before="156" w:after="156"/>
      </w:pPr>
      <w:bookmarkStart w:id="103" w:name="_Toc207287012"/>
      <w:r>
        <w:rPr>
          <w:rFonts w:hint="eastAsia"/>
        </w:rPr>
        <w:t>自动标注</w:t>
      </w:r>
      <w:bookmarkEnd w:id="103"/>
    </w:p>
    <w:p w14:paraId="4011D210" w14:textId="06C48D27" w:rsidR="003F56A9" w:rsidRDefault="003F56A9" w:rsidP="00491755">
      <w:pPr>
        <w:pStyle w:val="afffff3"/>
        <w:ind w:firstLine="420"/>
      </w:pPr>
      <w:r>
        <w:rPr>
          <w:rFonts w:hint="eastAsia"/>
        </w:rPr>
        <w:t>由算法或系统独立完成标注，人工仅作抽样检查。主要方式包括：</w:t>
      </w:r>
    </w:p>
    <w:p w14:paraId="0E836D0D" w14:textId="5ABE40CA" w:rsidR="004E453B" w:rsidRPr="003F56A9" w:rsidRDefault="008D27CA" w:rsidP="00491755">
      <w:pPr>
        <w:pStyle w:val="af2"/>
        <w:jc w:val="both"/>
      </w:pPr>
      <w:r w:rsidRPr="003F56A9">
        <w:rPr>
          <w:rFonts w:hint="eastAsia"/>
        </w:rPr>
        <w:t>机器学习标注：利用机器学习算法对数据进行自动标注和分类。需要大量的标注数据用于训练模型，准确性取决于算法和数据质量</w:t>
      </w:r>
      <w:r w:rsidR="003F56A9" w:rsidRPr="003F56A9">
        <w:rPr>
          <w:rFonts w:hint="eastAsia"/>
        </w:rPr>
        <w:t>；</w:t>
      </w:r>
    </w:p>
    <w:p w14:paraId="62FB34B5" w14:textId="53D1CF80" w:rsidR="004E453B" w:rsidRPr="003F56A9" w:rsidRDefault="008D27CA" w:rsidP="00491755">
      <w:pPr>
        <w:pStyle w:val="af2"/>
        <w:jc w:val="both"/>
      </w:pPr>
      <w:r w:rsidRPr="003F56A9">
        <w:rPr>
          <w:rFonts w:hint="eastAsia"/>
        </w:rPr>
        <w:t>规则标注：根据事先设定的规则和模式对数据进行标注。适用于特定领域和规则明确的情况，但对规则的设计和维护要求高</w:t>
      </w:r>
      <w:r w:rsidR="003F56A9">
        <w:rPr>
          <w:rFonts w:hint="eastAsia"/>
        </w:rPr>
        <w:t>；</w:t>
      </w:r>
    </w:p>
    <w:p w14:paraId="5A21EB4E" w14:textId="77777777" w:rsidR="004E453B" w:rsidRPr="003F56A9" w:rsidRDefault="008D27CA" w:rsidP="00491755">
      <w:pPr>
        <w:pStyle w:val="af2"/>
        <w:jc w:val="both"/>
      </w:pPr>
      <w:r w:rsidRPr="003F56A9">
        <w:rPr>
          <w:rFonts w:hint="eastAsia"/>
        </w:rPr>
        <w:t>深度学习标注：利用深度学习模型对数据进行标注和分类。深度学习具有较强的特征学习能力，能够处理复杂的数据标注任务。</w:t>
      </w:r>
    </w:p>
    <w:p w14:paraId="7DE0F30B" w14:textId="5689ACE8" w:rsidR="004E453B" w:rsidRPr="00C01222" w:rsidRDefault="00D552BE" w:rsidP="00491755">
      <w:pPr>
        <w:pStyle w:val="affd"/>
        <w:spacing w:before="156" w:after="156"/>
      </w:pPr>
      <w:bookmarkStart w:id="104" w:name="OLE_LINK64"/>
      <w:bookmarkStart w:id="105" w:name="_Toc207287013"/>
      <w:r>
        <w:rPr>
          <w:rFonts w:hint="eastAsia"/>
        </w:rPr>
        <w:t>混合式标注</w:t>
      </w:r>
      <w:bookmarkEnd w:id="104"/>
      <w:bookmarkEnd w:id="105"/>
    </w:p>
    <w:p w14:paraId="39D8D60C" w14:textId="0C7E3AC1" w:rsidR="004E453B" w:rsidRPr="00C01222" w:rsidRDefault="008D27CA" w:rsidP="00491755">
      <w:pPr>
        <w:pStyle w:val="afffff3"/>
        <w:ind w:firstLine="420"/>
      </w:pPr>
      <w:r w:rsidRPr="00C01222">
        <w:rPr>
          <w:rFonts w:hint="eastAsia"/>
        </w:rPr>
        <w:t>综合手工、半自动和自动标注方式，根据任务需求灵活组合，在实际项目中，常先采用自动标注，再通过人工进行重点抽查与修订，适用于要求高质量又需快速交付的场景，如自动驾驶数据集。</w:t>
      </w:r>
    </w:p>
    <w:p w14:paraId="4E98574F" w14:textId="446DB11B" w:rsidR="004E453B" w:rsidRDefault="008D27CA" w:rsidP="00491755">
      <w:pPr>
        <w:pStyle w:val="affd"/>
        <w:spacing w:before="156" w:after="156"/>
      </w:pPr>
      <w:bookmarkStart w:id="106" w:name="_Toc207287014"/>
      <w:r w:rsidRPr="00C01222">
        <w:rPr>
          <w:rFonts w:hint="eastAsia"/>
        </w:rPr>
        <w:t>适用场景</w:t>
      </w:r>
      <w:bookmarkEnd w:id="106"/>
    </w:p>
    <w:p w14:paraId="5809B95E" w14:textId="428E869A" w:rsidR="00C01222" w:rsidRDefault="004468B9" w:rsidP="00491755">
      <w:pPr>
        <w:pStyle w:val="afffff3"/>
        <w:ind w:firstLine="420"/>
      </w:pPr>
      <w:r w:rsidRPr="00C01222">
        <w:rPr>
          <w:rFonts w:hint="eastAsia"/>
        </w:rPr>
        <w:t>标注方式选择前应进行风险评估，评估指标包括准确性、效率、成本、安全性与合规性</w:t>
      </w:r>
      <w:r>
        <w:rPr>
          <w:rFonts w:hint="eastAsia"/>
        </w:rPr>
        <w:t>。</w:t>
      </w:r>
      <w:r w:rsidR="00C01222">
        <w:rPr>
          <w:rFonts w:hint="eastAsia"/>
        </w:rPr>
        <w:t>不同</w:t>
      </w:r>
      <w:r w:rsidR="00C01222">
        <w:t>数据</w:t>
      </w:r>
      <w:r w:rsidR="00C01222">
        <w:rPr>
          <w:rFonts w:hint="eastAsia"/>
        </w:rPr>
        <w:t>标注</w:t>
      </w:r>
      <w:r w:rsidR="00C01222">
        <w:t>工作方式使用场景与风险评估</w:t>
      </w:r>
      <w:r w:rsidR="00C01222">
        <w:rPr>
          <w:rFonts w:hint="eastAsia"/>
        </w:rPr>
        <w:t>如下</w:t>
      </w:r>
      <w:r w:rsidR="00C01222">
        <w:t>：</w:t>
      </w:r>
    </w:p>
    <w:p w14:paraId="455A6071" w14:textId="0B34B56A" w:rsidR="004E453B" w:rsidRPr="00C01222" w:rsidRDefault="008D27CA" w:rsidP="00491755">
      <w:pPr>
        <w:pStyle w:val="af2"/>
        <w:jc w:val="both"/>
      </w:pPr>
      <w:r w:rsidRPr="00C01222">
        <w:rPr>
          <w:rFonts w:hint="eastAsia"/>
        </w:rPr>
        <w:t>高精度场景（如医学诊断、金融风控）：</w:t>
      </w:r>
      <w:bookmarkStart w:id="107" w:name="OLE_LINK3"/>
      <w:bookmarkStart w:id="108" w:name="OLE_LINK4"/>
      <w:r w:rsidR="00D552BE">
        <w:rPr>
          <w:rFonts w:hint="eastAsia"/>
        </w:rPr>
        <w:t>宜</w:t>
      </w:r>
      <w:bookmarkEnd w:id="107"/>
      <w:bookmarkEnd w:id="108"/>
      <w:r w:rsidR="00D552BE">
        <w:rPr>
          <w:rFonts w:hint="eastAsia"/>
        </w:rPr>
        <w:t>采用</w:t>
      </w:r>
      <w:r w:rsidRPr="00C01222">
        <w:rPr>
          <w:rFonts w:hint="eastAsia"/>
        </w:rPr>
        <w:t>手工或半自动标注</w:t>
      </w:r>
      <w:r w:rsidR="00D552BE">
        <w:rPr>
          <w:rFonts w:hint="eastAsia"/>
        </w:rPr>
        <w:t>；</w:t>
      </w:r>
    </w:p>
    <w:p w14:paraId="3732BAB9" w14:textId="79AD58F6" w:rsidR="004E453B" w:rsidRPr="00C01222" w:rsidRDefault="008D27CA" w:rsidP="00491755">
      <w:pPr>
        <w:pStyle w:val="af2"/>
        <w:jc w:val="both"/>
      </w:pPr>
      <w:r w:rsidRPr="00C01222">
        <w:rPr>
          <w:rFonts w:hint="eastAsia"/>
        </w:rPr>
        <w:t>大规模低风险场景（如社交媒体文本分析）：</w:t>
      </w:r>
      <w:r w:rsidR="00D552BE">
        <w:rPr>
          <w:rFonts w:hint="eastAsia"/>
        </w:rPr>
        <w:t>宜</w:t>
      </w:r>
      <w:r w:rsidRPr="00C01222">
        <w:rPr>
          <w:rFonts w:hint="eastAsia"/>
        </w:rPr>
        <w:t>采用自动标注</w:t>
      </w:r>
      <w:r w:rsidR="00D552BE">
        <w:rPr>
          <w:rFonts w:hint="eastAsia"/>
        </w:rPr>
        <w:t>；</w:t>
      </w:r>
    </w:p>
    <w:p w14:paraId="0EDDEDDF" w14:textId="1C8E3E37" w:rsidR="004E453B" w:rsidRPr="00C01222" w:rsidRDefault="008D27CA" w:rsidP="00491755">
      <w:pPr>
        <w:pStyle w:val="af2"/>
        <w:jc w:val="both"/>
      </w:pPr>
      <w:r w:rsidRPr="00C01222">
        <w:rPr>
          <w:rFonts w:hint="eastAsia"/>
        </w:rPr>
        <w:t>跨领域或敏感数据：</w:t>
      </w:r>
      <w:r w:rsidR="00D552BE">
        <w:rPr>
          <w:rFonts w:hint="eastAsia"/>
        </w:rPr>
        <w:t>宜</w:t>
      </w:r>
      <w:r w:rsidRPr="00C01222">
        <w:rPr>
          <w:rFonts w:hint="eastAsia"/>
        </w:rPr>
        <w:t>采用混合式标注，并加强质量与安全监控。</w:t>
      </w:r>
    </w:p>
    <w:p w14:paraId="7292F849" w14:textId="77777777" w:rsidR="004E453B" w:rsidRDefault="008D27CA" w:rsidP="00491755">
      <w:pPr>
        <w:pStyle w:val="affc"/>
        <w:spacing w:before="312" w:after="312"/>
      </w:pPr>
      <w:bookmarkStart w:id="109" w:name="_Toc207287015"/>
      <w:r>
        <w:rPr>
          <w:rFonts w:hint="eastAsia"/>
        </w:rPr>
        <w:t>数据标注过程技术</w:t>
      </w:r>
      <w:bookmarkEnd w:id="109"/>
    </w:p>
    <w:p w14:paraId="0B4BF1A6" w14:textId="77777777" w:rsidR="004E453B" w:rsidRDefault="008D27CA" w:rsidP="00491755">
      <w:pPr>
        <w:pStyle w:val="affd"/>
        <w:spacing w:before="156" w:after="156"/>
      </w:pPr>
      <w:bookmarkStart w:id="110" w:name="_Toc207287016"/>
      <w:r>
        <w:rPr>
          <w:rFonts w:hint="eastAsia"/>
        </w:rPr>
        <w:t>数据标注过程</w:t>
      </w:r>
      <w:bookmarkEnd w:id="110"/>
    </w:p>
    <w:p w14:paraId="580B103D" w14:textId="4AAE1388" w:rsidR="004E453B" w:rsidRDefault="008D27CA" w:rsidP="00491755">
      <w:pPr>
        <w:pStyle w:val="affe"/>
        <w:spacing w:before="156" w:after="156"/>
      </w:pPr>
      <w:bookmarkStart w:id="111" w:name="OLE_LINK65"/>
      <w:bookmarkStart w:id="112" w:name="OLE_LINK66"/>
      <w:r>
        <w:rPr>
          <w:rFonts w:hint="eastAsia"/>
        </w:rPr>
        <w:t>任务定义与分解</w:t>
      </w:r>
    </w:p>
    <w:p w14:paraId="3B7AE60D" w14:textId="2F9A1538" w:rsidR="004E453B" w:rsidRPr="004468B9" w:rsidRDefault="00D03D8F" w:rsidP="00491755">
      <w:pPr>
        <w:pStyle w:val="afffff3"/>
        <w:ind w:firstLine="420"/>
      </w:pPr>
      <w:r>
        <w:rPr>
          <w:rFonts w:hint="eastAsia"/>
        </w:rPr>
        <w:t>应</w:t>
      </w:r>
      <w:r w:rsidR="008D27CA" w:rsidRPr="004468B9">
        <w:rPr>
          <w:rFonts w:hint="eastAsia"/>
        </w:rPr>
        <w:t>明确标注目标、应用场景与使用需求，将整体任务分解为可执行的子任务，附带详细说明与示例。</w:t>
      </w:r>
    </w:p>
    <w:p w14:paraId="74D85E28" w14:textId="57610A38" w:rsidR="004E453B" w:rsidRPr="004468B9" w:rsidRDefault="008D27CA" w:rsidP="00491755">
      <w:pPr>
        <w:pStyle w:val="affe"/>
        <w:spacing w:before="156" w:after="156"/>
      </w:pPr>
      <w:r w:rsidRPr="004468B9">
        <w:rPr>
          <w:rFonts w:hint="eastAsia"/>
        </w:rPr>
        <w:lastRenderedPageBreak/>
        <w:t>数据收集与输入</w:t>
      </w:r>
    </w:p>
    <w:p w14:paraId="2BA111C7" w14:textId="3DA9A134" w:rsidR="004E453B" w:rsidRPr="004468B9" w:rsidRDefault="008D27CA" w:rsidP="00491755">
      <w:pPr>
        <w:pStyle w:val="afffff3"/>
        <w:ind w:firstLine="420"/>
      </w:pPr>
      <w:r w:rsidRPr="004468B9">
        <w:rPr>
          <w:rFonts w:hint="eastAsia"/>
        </w:rPr>
        <w:t>应合法获取，来源可靠，对原始数据进行分类与登记，记录来源、数量、格式与版本。</w:t>
      </w:r>
    </w:p>
    <w:p w14:paraId="5D33D2D6" w14:textId="40D1EDAC" w:rsidR="004E453B" w:rsidRPr="004468B9" w:rsidRDefault="008D27CA" w:rsidP="00491755">
      <w:pPr>
        <w:pStyle w:val="affe"/>
        <w:spacing w:before="156" w:after="156"/>
      </w:pPr>
      <w:r w:rsidRPr="004468B9">
        <w:rPr>
          <w:rFonts w:hint="eastAsia"/>
        </w:rPr>
        <w:t>标注执行</w:t>
      </w:r>
    </w:p>
    <w:p w14:paraId="282C49E3" w14:textId="60627EDC" w:rsidR="004E453B" w:rsidRPr="004468B9" w:rsidRDefault="008D27CA" w:rsidP="00491755">
      <w:pPr>
        <w:pStyle w:val="afffff3"/>
        <w:ind w:firstLine="420"/>
      </w:pPr>
      <w:r w:rsidRPr="004468B9">
        <w:rPr>
          <w:rFonts w:hint="eastAsia"/>
        </w:rPr>
        <w:t>应按照统一的标注指南进行，避免歧义，采用多人交叉标注或机器预标+人工复核的方式，提升质量。</w:t>
      </w:r>
    </w:p>
    <w:p w14:paraId="461B63C1" w14:textId="5097A577" w:rsidR="004E453B" w:rsidRPr="004468B9" w:rsidRDefault="008D27CA" w:rsidP="00491755">
      <w:pPr>
        <w:pStyle w:val="affe"/>
        <w:spacing w:before="156" w:after="156"/>
      </w:pPr>
      <w:r w:rsidRPr="004468B9">
        <w:rPr>
          <w:rFonts w:hint="eastAsia"/>
        </w:rPr>
        <w:t>审核与质量控制</w:t>
      </w:r>
    </w:p>
    <w:p w14:paraId="23CEB83C" w14:textId="4B855844" w:rsidR="004E453B" w:rsidRPr="004468B9" w:rsidRDefault="004468B9" w:rsidP="00491755">
      <w:pPr>
        <w:pStyle w:val="afffff3"/>
        <w:ind w:firstLine="420"/>
      </w:pPr>
      <w:r>
        <w:rPr>
          <w:rFonts w:hint="eastAsia"/>
        </w:rPr>
        <w:t>应</w:t>
      </w:r>
      <w:r w:rsidR="008D27CA" w:rsidRPr="004468B9">
        <w:rPr>
          <w:rFonts w:hint="eastAsia"/>
        </w:rPr>
        <w:t>建立</w:t>
      </w:r>
      <w:r w:rsidRPr="004468B9">
        <w:rPr>
          <w:rFonts w:hint="eastAsia"/>
        </w:rPr>
        <w:t>初审、复审、抽查</w:t>
      </w:r>
      <w:r w:rsidR="008D27CA" w:rsidRPr="004468B9">
        <w:rPr>
          <w:rFonts w:hint="eastAsia"/>
        </w:rPr>
        <w:t>三级审核机制，使用一致性检验（如Kappa系数）评估标注人员间的一致性，错误率超过阈值时，应进行返工与再培训。</w:t>
      </w:r>
    </w:p>
    <w:p w14:paraId="4C7E9676" w14:textId="6F877038" w:rsidR="004E453B" w:rsidRPr="004468B9" w:rsidRDefault="008D27CA" w:rsidP="00491755">
      <w:pPr>
        <w:pStyle w:val="affe"/>
        <w:spacing w:before="156" w:after="156"/>
      </w:pPr>
      <w:r w:rsidRPr="004468B9">
        <w:rPr>
          <w:rFonts w:hint="eastAsia"/>
        </w:rPr>
        <w:t>数据交付与存档</w:t>
      </w:r>
    </w:p>
    <w:p w14:paraId="2F5EFD57" w14:textId="77777777" w:rsidR="004E453B" w:rsidRPr="004468B9" w:rsidRDefault="008D27CA" w:rsidP="00491755">
      <w:pPr>
        <w:pStyle w:val="afffff3"/>
        <w:ind w:firstLine="420"/>
      </w:pPr>
      <w:r w:rsidRPr="004468B9">
        <w:rPr>
          <w:rFonts w:hint="eastAsia"/>
        </w:rPr>
        <w:t>标注完成后，应统一导出为标准格式并加密存储，交付时附带质量报告与审核记录，数据存档须注明版本号、人员信息及修改记录。</w:t>
      </w:r>
    </w:p>
    <w:p w14:paraId="6A29CF97" w14:textId="1A8E0DFB" w:rsidR="004E453B" w:rsidRPr="004468B9" w:rsidRDefault="008D27CA" w:rsidP="00491755">
      <w:pPr>
        <w:pStyle w:val="affe"/>
        <w:spacing w:before="156" w:after="156"/>
      </w:pPr>
      <w:r w:rsidRPr="004468B9">
        <w:rPr>
          <w:rFonts w:hint="eastAsia"/>
        </w:rPr>
        <w:t>持续改进与迭代</w:t>
      </w:r>
      <w:bookmarkEnd w:id="111"/>
      <w:bookmarkEnd w:id="112"/>
    </w:p>
    <w:p w14:paraId="610DBDA7" w14:textId="3A516A29" w:rsidR="004E453B" w:rsidRPr="004468B9" w:rsidRDefault="00D03D8F" w:rsidP="00491755">
      <w:pPr>
        <w:pStyle w:val="afffff3"/>
        <w:ind w:firstLine="420"/>
      </w:pPr>
      <w:r>
        <w:rPr>
          <w:rFonts w:hint="eastAsia"/>
        </w:rPr>
        <w:t>应</w:t>
      </w:r>
      <w:r w:rsidR="008D27CA" w:rsidRPr="004468B9">
        <w:rPr>
          <w:rFonts w:hint="eastAsia"/>
        </w:rPr>
        <w:t>定期收集反馈，优化标注规则与工具。标注标准应随着应用场景和技术发展持续更新。</w:t>
      </w:r>
    </w:p>
    <w:p w14:paraId="75327257" w14:textId="77777777" w:rsidR="004E453B" w:rsidRDefault="008D27CA" w:rsidP="00491755">
      <w:pPr>
        <w:pStyle w:val="affd"/>
        <w:spacing w:before="156" w:after="156"/>
      </w:pPr>
      <w:bookmarkStart w:id="113" w:name="_Toc207287017"/>
      <w:r>
        <w:rPr>
          <w:rFonts w:hint="eastAsia"/>
        </w:rPr>
        <w:t>数据标注技术要求</w:t>
      </w:r>
      <w:bookmarkEnd w:id="113"/>
    </w:p>
    <w:p w14:paraId="468B98E7" w14:textId="5A6E1FD1" w:rsidR="004E453B" w:rsidRDefault="008D27CA" w:rsidP="00491755">
      <w:pPr>
        <w:pStyle w:val="affe"/>
        <w:spacing w:before="156" w:after="156"/>
      </w:pPr>
      <w:bookmarkStart w:id="114" w:name="OLE_LINK67"/>
      <w:bookmarkStart w:id="115" w:name="OLE_LINK68"/>
      <w:r>
        <w:t>文本标注</w:t>
      </w:r>
    </w:p>
    <w:p w14:paraId="626E70F0" w14:textId="372CFE35" w:rsidR="004E453B" w:rsidRPr="00D03D8F" w:rsidRDefault="00D03D8F" w:rsidP="00491755">
      <w:pPr>
        <w:pStyle w:val="afffff3"/>
        <w:ind w:firstLine="420"/>
      </w:pPr>
      <w:r>
        <w:rPr>
          <w:rFonts w:hint="eastAsia"/>
        </w:rPr>
        <w:t>文本</w:t>
      </w:r>
      <w:r>
        <w:t>标注</w:t>
      </w:r>
      <w:r w:rsidR="008D27CA" w:rsidRPr="00D03D8F">
        <w:t>包括分词、词性标注、实体识别、情感分析、</w:t>
      </w:r>
      <w:r w:rsidR="00022471" w:rsidRPr="00022471">
        <w:t>语义角色</w:t>
      </w:r>
      <w:r w:rsidR="00022471" w:rsidRPr="00022471">
        <w:rPr>
          <w:rFonts w:hint="eastAsia"/>
        </w:rPr>
        <w:t>、</w:t>
      </w:r>
      <w:r w:rsidR="00022471" w:rsidRPr="00022471">
        <w:t>句法分析标注</w:t>
      </w:r>
      <w:r w:rsidR="00022471" w:rsidRPr="00022471">
        <w:rPr>
          <w:rFonts w:hint="eastAsia"/>
        </w:rPr>
        <w:t>、</w:t>
      </w:r>
      <w:r w:rsidR="00022471" w:rsidRPr="00022471">
        <w:t>文本分类标注</w:t>
      </w:r>
      <w:r w:rsidR="00022471" w:rsidRPr="00022471">
        <w:rPr>
          <w:rFonts w:hint="eastAsia"/>
        </w:rPr>
        <w:t>、</w:t>
      </w:r>
      <w:r w:rsidR="00022471" w:rsidRPr="00022471">
        <w:t>关系抽取标注</w:t>
      </w:r>
      <w:r w:rsidR="00022471" w:rsidRPr="00022471">
        <w:rPr>
          <w:rFonts w:hint="eastAsia"/>
        </w:rPr>
        <w:t>、</w:t>
      </w:r>
      <w:r w:rsidR="00022471" w:rsidRPr="00022471">
        <w:t>指代消解标注</w:t>
      </w:r>
      <w:r w:rsidR="00022471" w:rsidRPr="00022471">
        <w:rPr>
          <w:rFonts w:hint="eastAsia"/>
        </w:rPr>
        <w:t>、</w:t>
      </w:r>
      <w:r w:rsidR="00022471" w:rsidRPr="00022471">
        <w:t>文本摘要标注</w:t>
      </w:r>
      <w:r w:rsidR="00022471" w:rsidRPr="00022471">
        <w:rPr>
          <w:rFonts w:hint="eastAsia"/>
        </w:rPr>
        <w:t>、</w:t>
      </w:r>
      <w:r w:rsidR="00022471" w:rsidRPr="00022471">
        <w:t>关键词标注</w:t>
      </w:r>
      <w:r w:rsidR="00022471" w:rsidRPr="00022471">
        <w:rPr>
          <w:rFonts w:hint="eastAsia"/>
        </w:rPr>
        <w:t>、</w:t>
      </w:r>
      <w:r w:rsidR="00022471" w:rsidRPr="00022471">
        <w:t>问答配对标注等</w:t>
      </w:r>
      <w:r w:rsidR="00022471" w:rsidRPr="00022471">
        <w:rPr>
          <w:rFonts w:hint="eastAsia"/>
        </w:rPr>
        <w:t>，</w:t>
      </w:r>
      <w:r w:rsidR="00022471" w:rsidRPr="00022471">
        <w:t>应支持多语言和方言，避免偏见与歧视。</w:t>
      </w:r>
    </w:p>
    <w:p w14:paraId="41EFA119" w14:textId="45A00B13" w:rsidR="004E453B" w:rsidRPr="00D03D8F" w:rsidRDefault="008D27CA" w:rsidP="00491755">
      <w:pPr>
        <w:pStyle w:val="affe"/>
        <w:spacing w:before="156" w:after="156"/>
      </w:pPr>
      <w:r w:rsidRPr="00D03D8F">
        <w:t>语音标注</w:t>
      </w:r>
    </w:p>
    <w:p w14:paraId="32150F93" w14:textId="35678FA7" w:rsidR="004E453B" w:rsidRPr="00D03D8F" w:rsidRDefault="00BB4EB6" w:rsidP="00491755">
      <w:pPr>
        <w:pStyle w:val="afffff3"/>
        <w:ind w:firstLine="420"/>
      </w:pPr>
      <w:r>
        <w:rPr>
          <w:rFonts w:hint="eastAsia"/>
        </w:rPr>
        <w:t>语音标注包括语音转写、音素标注、说话人分离、</w:t>
      </w:r>
      <w:r w:rsidRPr="00BB4EB6">
        <w:rPr>
          <w:rFonts w:hint="eastAsia"/>
        </w:rPr>
        <w:t>语气识别、情感语音标注、语音质量标注、方言/口音标注、语音意图标注、韵律标注，应使用时间戳精确到毫秒级。</w:t>
      </w:r>
    </w:p>
    <w:p w14:paraId="6D034F85" w14:textId="27D5A0F6" w:rsidR="004E453B" w:rsidRPr="00D03D8F" w:rsidRDefault="008D27CA" w:rsidP="00491755">
      <w:pPr>
        <w:pStyle w:val="affe"/>
        <w:spacing w:before="156" w:after="156"/>
      </w:pPr>
      <w:r w:rsidRPr="00D03D8F">
        <w:t>图像标注</w:t>
      </w:r>
    </w:p>
    <w:p w14:paraId="4F916884" w14:textId="74A874BD" w:rsidR="004E453B" w:rsidRPr="00D03D8F" w:rsidRDefault="00BB4EB6" w:rsidP="00491755">
      <w:pPr>
        <w:pStyle w:val="afffff3"/>
        <w:ind w:firstLine="420"/>
      </w:pPr>
      <w:r>
        <w:rPr>
          <w:rFonts w:hint="eastAsia"/>
        </w:rPr>
        <w:t>图像</w:t>
      </w:r>
      <w:r>
        <w:t>标注包括点标注、线标注、框标注（二维</w:t>
      </w:r>
      <w:r>
        <w:rPr>
          <w:rFonts w:hint="eastAsia"/>
        </w:rPr>
        <w:t>/三维）</w:t>
      </w:r>
      <w:r w:rsidRPr="00BB4EB6">
        <w:rPr>
          <w:rFonts w:hint="eastAsia"/>
        </w:rPr>
        <w:t>、区域分割、语义分割标注、实例分割标注、关键点标注、图像分类标注、属性标注，</w:t>
      </w:r>
      <w:r w:rsidRPr="00BB4EB6">
        <w:t>应支持多类别、多标签，避免重叠与遗漏。</w:t>
      </w:r>
    </w:p>
    <w:p w14:paraId="186373E9" w14:textId="498CB4AA" w:rsidR="004E453B" w:rsidRPr="00D03D8F" w:rsidRDefault="008D27CA" w:rsidP="00491755">
      <w:pPr>
        <w:pStyle w:val="affe"/>
        <w:spacing w:before="156" w:after="156"/>
      </w:pPr>
      <w:r w:rsidRPr="00D03D8F">
        <w:t>视频标注</w:t>
      </w:r>
    </w:p>
    <w:p w14:paraId="6D94537F" w14:textId="6CAA55C7" w:rsidR="004E453B" w:rsidRPr="00D03D8F" w:rsidRDefault="00BB4EB6" w:rsidP="00491755">
      <w:pPr>
        <w:pStyle w:val="afffff3"/>
        <w:ind w:firstLine="420"/>
      </w:pPr>
      <w:r>
        <w:rPr>
          <w:rFonts w:hint="eastAsia"/>
        </w:rPr>
        <w:t>视频标注包括目标检测与跟踪、行为识别、</w:t>
      </w:r>
      <w:r w:rsidRPr="00BB4EB6">
        <w:rPr>
          <w:rFonts w:hint="eastAsia"/>
        </w:rPr>
        <w:t>事件标注、动作轨迹标注、视频分类标注、时序事件标注、多目标交互标注，应保证帧级精度与时间连续性。</w:t>
      </w:r>
    </w:p>
    <w:p w14:paraId="6E542FF0" w14:textId="35FBB98C" w:rsidR="004E453B" w:rsidRPr="00D03D8F" w:rsidRDefault="008D27CA" w:rsidP="00491755">
      <w:pPr>
        <w:pStyle w:val="affe"/>
        <w:spacing w:before="156" w:after="156"/>
      </w:pPr>
      <w:r w:rsidRPr="00D03D8F">
        <w:t>多模态数据标注</w:t>
      </w:r>
    </w:p>
    <w:p w14:paraId="14002242" w14:textId="154B565B" w:rsidR="004E453B" w:rsidRPr="00D03D8F" w:rsidRDefault="00BB4EB6" w:rsidP="00491755">
      <w:pPr>
        <w:pStyle w:val="afffff3"/>
        <w:ind w:firstLine="420"/>
      </w:pPr>
      <w:r>
        <w:rPr>
          <w:rFonts w:hint="eastAsia"/>
        </w:rPr>
        <w:t>多模态数据标注支持文本、语音、图像、视频的联合标注包括有：</w:t>
      </w:r>
      <w:r w:rsidRPr="00BB4EB6">
        <w:rPr>
          <w:rFonts w:hint="eastAsia"/>
        </w:rPr>
        <w:t>文图对齐标注、音视频对齐标注、文音视频联合标注、跨模态意图标注，应同步对齐不同模态的数据。</w:t>
      </w:r>
    </w:p>
    <w:p w14:paraId="642EEBAE" w14:textId="7D29BBF8" w:rsidR="004E453B" w:rsidRPr="00D03D8F" w:rsidRDefault="008D27CA" w:rsidP="00491755">
      <w:pPr>
        <w:pStyle w:val="affe"/>
        <w:spacing w:before="156" w:after="156"/>
      </w:pPr>
      <w:r w:rsidRPr="00D03D8F">
        <w:t>特殊场景标注</w:t>
      </w:r>
    </w:p>
    <w:bookmarkEnd w:id="114"/>
    <w:bookmarkEnd w:id="115"/>
    <w:p w14:paraId="462F30F1" w14:textId="56DC1428" w:rsidR="004E453B" w:rsidRDefault="00881DCF" w:rsidP="00881DCF">
      <w:pPr>
        <w:pStyle w:val="afffff3"/>
        <w:ind w:firstLine="420"/>
      </w:pPr>
      <w:r>
        <w:rPr>
          <w:rFonts w:hint="eastAsia"/>
        </w:rPr>
        <w:lastRenderedPageBreak/>
        <w:t>特殊场景如医疗影像、金融数据、政务数据的标注，还应符合相关法律、法规等要求，以及标注人员资质等要求。</w:t>
      </w:r>
    </w:p>
    <w:p w14:paraId="1B756BE3" w14:textId="77777777" w:rsidR="004E453B" w:rsidRDefault="004E453B">
      <w:pPr>
        <w:widowControl/>
        <w:jc w:val="left"/>
        <w:sectPr w:rsidR="004E453B" w:rsidSect="00D90A87">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pPr>
    </w:p>
    <w:p w14:paraId="02B8B13F" w14:textId="77777777" w:rsidR="004E453B" w:rsidRDefault="008D27CA">
      <w:pPr>
        <w:pStyle w:val="afffffa"/>
        <w:spacing w:after="156"/>
      </w:pPr>
      <w:bookmarkStart w:id="116" w:name="_Toc1256647873"/>
      <w:bookmarkStart w:id="117" w:name="_Toc131113149"/>
      <w:bookmarkStart w:id="118" w:name="_Toc131149433"/>
      <w:bookmarkStart w:id="119" w:name="_Toc207287018"/>
      <w:bookmarkStart w:id="120" w:name="BookMark6"/>
      <w:bookmarkEnd w:id="26"/>
      <w:r>
        <w:rPr>
          <w:rFonts w:hint="eastAsia"/>
          <w:spacing w:val="105"/>
        </w:rPr>
        <w:lastRenderedPageBreak/>
        <w:t>参考文</w:t>
      </w:r>
      <w:r>
        <w:rPr>
          <w:rFonts w:hint="eastAsia"/>
        </w:rPr>
        <w:t>献</w:t>
      </w:r>
      <w:bookmarkEnd w:id="116"/>
      <w:bookmarkEnd w:id="117"/>
      <w:bookmarkEnd w:id="118"/>
      <w:bookmarkEnd w:id="119"/>
    </w:p>
    <w:p w14:paraId="6D2DF611" w14:textId="1745E3F0" w:rsidR="00DA5A5B" w:rsidRDefault="00DA5A5B" w:rsidP="00375B7B">
      <w:pPr>
        <w:pStyle w:val="afffff3"/>
        <w:numPr>
          <w:ilvl w:val="0"/>
          <w:numId w:val="32"/>
        </w:numPr>
        <w:ind w:leftChars="200" w:left="420" w:firstLine="420"/>
      </w:pPr>
      <w:r w:rsidRPr="00335F2B">
        <w:t>《</w:t>
      </w:r>
      <w:bookmarkStart w:id="121" w:name="OLE_LINK14"/>
      <w:bookmarkStart w:id="122" w:name="OLE_LINK15"/>
      <w:r w:rsidRPr="00F53A4A">
        <w:rPr>
          <w:rFonts w:hint="eastAsia"/>
        </w:rPr>
        <w:t>中华人民共和国数据安全法</w:t>
      </w:r>
      <w:bookmarkEnd w:id="121"/>
      <w:bookmarkEnd w:id="122"/>
      <w:r w:rsidRPr="00335F2B">
        <w:t>》</w:t>
      </w:r>
    </w:p>
    <w:p w14:paraId="71E992DB" w14:textId="77777777" w:rsidR="00DA5A5B" w:rsidRDefault="00DA5A5B" w:rsidP="00375B7B">
      <w:pPr>
        <w:pStyle w:val="afffff3"/>
        <w:numPr>
          <w:ilvl w:val="0"/>
          <w:numId w:val="32"/>
        </w:numPr>
        <w:ind w:leftChars="200" w:left="420" w:firstLine="420"/>
      </w:pPr>
      <w:r w:rsidRPr="00335F2B">
        <w:t>《</w:t>
      </w:r>
      <w:r w:rsidRPr="00F53A4A">
        <w:rPr>
          <w:rFonts w:hint="eastAsia"/>
        </w:rPr>
        <w:t>中华人民共和国网络安全法</w:t>
      </w:r>
      <w:r w:rsidRPr="00335F2B">
        <w:t>》</w:t>
      </w:r>
    </w:p>
    <w:p w14:paraId="3EF95BF5" w14:textId="77777777" w:rsidR="00DA5A5B" w:rsidRDefault="00DA5A5B" w:rsidP="00375B7B">
      <w:pPr>
        <w:pStyle w:val="afffff3"/>
        <w:numPr>
          <w:ilvl w:val="0"/>
          <w:numId w:val="32"/>
        </w:numPr>
        <w:ind w:leftChars="200" w:left="420" w:firstLine="420"/>
      </w:pPr>
      <w:r w:rsidRPr="00335F2B">
        <w:t>《</w:t>
      </w:r>
      <w:r w:rsidRPr="00F53A4A">
        <w:rPr>
          <w:rFonts w:hint="eastAsia"/>
        </w:rPr>
        <w:t>中华人民共和国个人信息保护法</w:t>
      </w:r>
      <w:r w:rsidRPr="00335F2B">
        <w:t>》</w:t>
      </w:r>
    </w:p>
    <w:p w14:paraId="677497AB" w14:textId="77777777" w:rsidR="00CC0F98" w:rsidRDefault="00CC0F98" w:rsidP="00CC0F98">
      <w:pPr>
        <w:pStyle w:val="afffff3"/>
        <w:numPr>
          <w:ilvl w:val="0"/>
          <w:numId w:val="32"/>
        </w:numPr>
        <w:ind w:leftChars="200" w:left="420" w:firstLine="420"/>
      </w:pPr>
      <w:r>
        <w:rPr>
          <w:rFonts w:hint="eastAsia"/>
        </w:rPr>
        <w:t>GB/T 35273 信息安全技术 个人信息安全规范</w:t>
      </w:r>
    </w:p>
    <w:p w14:paraId="5B198CAA" w14:textId="106F521C" w:rsidR="00516041" w:rsidRDefault="00516041" w:rsidP="00516041">
      <w:pPr>
        <w:pStyle w:val="afffff3"/>
        <w:numPr>
          <w:ilvl w:val="0"/>
          <w:numId w:val="32"/>
        </w:numPr>
        <w:ind w:left="420" w:firstLineChars="0" w:firstLine="420"/>
      </w:pPr>
      <w:r w:rsidRPr="00516041">
        <w:rPr>
          <w:rFonts w:hint="eastAsia"/>
        </w:rPr>
        <w:t>GB</w:t>
      </w:r>
      <w:r>
        <w:rPr>
          <w:rFonts w:hint="eastAsia"/>
        </w:rPr>
        <w:t>/</w:t>
      </w:r>
      <w:r w:rsidRPr="00516041">
        <w:rPr>
          <w:rFonts w:hint="eastAsia"/>
        </w:rPr>
        <w:t>T</w:t>
      </w:r>
      <w:r>
        <w:t xml:space="preserve"> </w:t>
      </w:r>
      <w:r>
        <w:rPr>
          <w:rFonts w:hint="eastAsia"/>
        </w:rPr>
        <w:t>45652</w:t>
      </w:r>
      <w:r>
        <w:t xml:space="preserve"> </w:t>
      </w:r>
      <w:r w:rsidRPr="00516041">
        <w:rPr>
          <w:rFonts w:hint="eastAsia"/>
        </w:rPr>
        <w:t>网络安全技术 生成式人工智能预训练和优化训练数据安全规范</w:t>
      </w:r>
    </w:p>
    <w:p w14:paraId="02B8B9CB" w14:textId="627233A9" w:rsidR="00516041" w:rsidRDefault="00516041" w:rsidP="00516041">
      <w:pPr>
        <w:pStyle w:val="afffff3"/>
        <w:numPr>
          <w:ilvl w:val="0"/>
          <w:numId w:val="32"/>
        </w:numPr>
        <w:ind w:left="420" w:firstLineChars="0" w:firstLine="420"/>
      </w:pPr>
      <w:r>
        <w:rPr>
          <w:rFonts w:hint="eastAsia"/>
        </w:rPr>
        <w:t>GB/T</w:t>
      </w:r>
      <w:r>
        <w:t xml:space="preserve"> </w:t>
      </w:r>
      <w:r>
        <w:rPr>
          <w:rFonts w:hint="eastAsia"/>
        </w:rPr>
        <w:t xml:space="preserve">45674 </w:t>
      </w:r>
      <w:r w:rsidRPr="00516041">
        <w:rPr>
          <w:rFonts w:hint="eastAsia"/>
        </w:rPr>
        <w:t>网络安全技术 生成式人工智能数据标注安全规范</w:t>
      </w:r>
    </w:p>
    <w:p w14:paraId="249939E5" w14:textId="77777777" w:rsidR="004B7633" w:rsidRDefault="004B7633" w:rsidP="004B7633">
      <w:pPr>
        <w:pStyle w:val="afffff3"/>
        <w:numPr>
          <w:ilvl w:val="0"/>
          <w:numId w:val="32"/>
        </w:numPr>
        <w:ind w:leftChars="200" w:left="420" w:firstLine="420"/>
      </w:pPr>
      <w:r>
        <w:rPr>
          <w:rFonts w:hint="eastAsia"/>
        </w:rPr>
        <w:t>ISO/IEC 22989:2022 信息技术 人工智能 人工智能概念和术语</w:t>
      </w:r>
    </w:p>
    <w:p w14:paraId="5B1FC61B" w14:textId="254ED624" w:rsidR="004B7633" w:rsidRDefault="004B7633" w:rsidP="004B7633">
      <w:pPr>
        <w:pStyle w:val="afffff3"/>
        <w:numPr>
          <w:ilvl w:val="0"/>
          <w:numId w:val="32"/>
        </w:numPr>
        <w:ind w:left="420" w:firstLineChars="0" w:firstLine="420"/>
      </w:pPr>
      <w:r>
        <w:rPr>
          <w:rFonts w:hint="eastAsia"/>
        </w:rPr>
        <w:t>ISO/IEC 23894:2023 信息技术 人工智能 风险管理</w:t>
      </w:r>
    </w:p>
    <w:p w14:paraId="25C07551" w14:textId="49A31794" w:rsidR="001F1B5A" w:rsidRDefault="001F1B5A" w:rsidP="00375B7B">
      <w:pPr>
        <w:pStyle w:val="afffff3"/>
        <w:numPr>
          <w:ilvl w:val="0"/>
          <w:numId w:val="32"/>
        </w:numPr>
        <w:ind w:leftChars="200" w:left="420" w:firstLine="420"/>
      </w:pPr>
      <w:bookmarkStart w:id="123" w:name="OLE_LINK5"/>
      <w:bookmarkStart w:id="124" w:name="OLE_LINK6"/>
      <w:r w:rsidRPr="00B968A3">
        <w:rPr>
          <w:rFonts w:hint="eastAsia"/>
        </w:rPr>
        <w:t>IEEE Standards for AI Ethics</w:t>
      </w:r>
      <w:r>
        <w:t xml:space="preserve"> </w:t>
      </w:r>
      <w:r>
        <w:rPr>
          <w:rFonts w:hint="eastAsia"/>
        </w:rPr>
        <w:t>人工智能设计的伦理准则</w:t>
      </w:r>
    </w:p>
    <w:bookmarkEnd w:id="123"/>
    <w:bookmarkEnd w:id="124"/>
    <w:p w14:paraId="458D2CB9" w14:textId="52F5D0ED" w:rsidR="004E453B" w:rsidRDefault="009721CD" w:rsidP="00D53A25">
      <w:pPr>
        <w:pStyle w:val="afffff3"/>
        <w:numPr>
          <w:ilvl w:val="0"/>
          <w:numId w:val="32"/>
        </w:numPr>
        <w:ind w:leftChars="200" w:left="420" w:firstLine="420"/>
      </w:pPr>
      <w:r>
        <w:rPr>
          <w:rFonts w:hint="eastAsia"/>
        </w:rPr>
        <w:t>赵溪 管理学,苏钰,子任.客服域人工智能训练师[M].清华大学出版社</w:t>
      </w:r>
      <w:r w:rsidR="00DA5A5B">
        <w:rPr>
          <w:rFonts w:hint="eastAsia"/>
        </w:rPr>
        <w:t>，</w:t>
      </w:r>
      <w:r>
        <w:rPr>
          <w:rFonts w:hint="eastAsia"/>
        </w:rPr>
        <w:t>2021</w:t>
      </w:r>
    </w:p>
    <w:p w14:paraId="53F9847A" w14:textId="77777777" w:rsidR="004E453B" w:rsidRDefault="008D27CA">
      <w:pPr>
        <w:pStyle w:val="afffff3"/>
        <w:ind w:leftChars="200" w:left="420" w:firstLineChars="0" w:firstLine="0"/>
        <w:jc w:val="center"/>
      </w:pPr>
      <w:bookmarkStart w:id="125" w:name="BookMark8"/>
      <w:bookmarkEnd w:id="120"/>
      <w:r>
        <w:rPr>
          <w:rFonts w:hint="eastAsia"/>
          <w:noProof/>
        </w:rPr>
        <w:drawing>
          <wp:inline distT="0" distB="0" distL="0" distR="0" wp14:anchorId="27268066" wp14:editId="0B188AB2">
            <wp:extent cx="1485900" cy="317500"/>
            <wp:effectExtent l="0" t="0" r="0" b="635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5"/>
    </w:p>
    <w:sectPr w:rsidR="004E453B" w:rsidSect="00D90A87">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1E78C" w14:textId="77777777" w:rsidR="0043405E" w:rsidRDefault="0043405E">
      <w:pPr>
        <w:spacing w:line="240" w:lineRule="auto"/>
      </w:pPr>
      <w:r>
        <w:separator/>
      </w:r>
    </w:p>
  </w:endnote>
  <w:endnote w:type="continuationSeparator" w:id="0">
    <w:p w14:paraId="33F59B07" w14:textId="77777777" w:rsidR="0043405E" w:rsidRDefault="00434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F0B5C" w14:textId="77777777" w:rsidR="004E453B" w:rsidRDefault="008D27CA">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97DE3" w14:textId="1515B05E" w:rsidR="004E453B" w:rsidRPr="00D90A87" w:rsidRDefault="00D90A87" w:rsidP="00D90A87">
    <w:pPr>
      <w:pStyle w:val="afffff"/>
    </w:pPr>
    <w:r>
      <w:fldChar w:fldCharType="begin"/>
    </w:r>
    <w:r>
      <w:instrText xml:space="preserve"> PAGE   \* MERGEFORMAT \* MERGEFORMAT </w:instrText>
    </w:r>
    <w:r>
      <w:fldChar w:fldCharType="separate"/>
    </w:r>
    <w:r w:rsidR="00CC0F98">
      <w:rPr>
        <w:noProof/>
      </w:rPr>
      <w:t>10</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D3A64" w14:textId="77777777" w:rsidR="004E453B" w:rsidRDefault="008D27CA" w:rsidP="00D90A87">
    <w:pPr>
      <w:pStyle w:val="afffff0"/>
    </w:pPr>
    <w:r>
      <w:fldChar w:fldCharType="begin"/>
    </w:r>
    <w:r>
      <w:instrText>PAGE   \* MERGEFORMAT</w:instrText>
    </w:r>
    <w:r>
      <w:fldChar w:fldCharType="separate"/>
    </w:r>
    <w:r w:rsidR="00123046" w:rsidRPr="00123046">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BDA56" w14:textId="77777777" w:rsidR="004E453B" w:rsidRDefault="004E453B">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84F02" w14:textId="77777777" w:rsidR="004E453B" w:rsidRDefault="004E453B">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6614C" w14:textId="28EAA0F4" w:rsidR="004E453B" w:rsidRPr="00D90A87" w:rsidRDefault="00D90A87" w:rsidP="00D90A87">
    <w:pPr>
      <w:pStyle w:val="afffff"/>
    </w:pPr>
    <w:r>
      <w:fldChar w:fldCharType="begin"/>
    </w:r>
    <w:r>
      <w:instrText xml:space="preserve"> PAGE   \* MERGEFORMAT \* MERGEFORMAT </w:instrText>
    </w:r>
    <w:r>
      <w:fldChar w:fldCharType="separate"/>
    </w:r>
    <w:r w:rsidR="00BD2C53">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8608B" w14:textId="77777777" w:rsidR="004E453B" w:rsidRDefault="008D27CA" w:rsidP="00D90A87">
    <w:pPr>
      <w:pStyle w:val="afffff0"/>
    </w:pPr>
    <w:r>
      <w:fldChar w:fldCharType="begin"/>
    </w:r>
    <w:r>
      <w:instrText>PAGE   \* MERGEFORMAT</w:instrText>
    </w:r>
    <w:r>
      <w:fldChar w:fldCharType="separate"/>
    </w:r>
    <w:r w:rsidR="00123046" w:rsidRPr="0012304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12676" w14:textId="23C03A09" w:rsidR="004E453B" w:rsidRPr="00D90A87" w:rsidRDefault="00D90A87" w:rsidP="00D90A87">
    <w:pPr>
      <w:pStyle w:val="afffff"/>
    </w:pPr>
    <w:r>
      <w:fldChar w:fldCharType="begin"/>
    </w:r>
    <w:r>
      <w:instrText xml:space="preserve"> PAGE   \* MERGEFORMAT \* MERGEFORMAT </w:instrText>
    </w:r>
    <w:r>
      <w:fldChar w:fldCharType="separate"/>
    </w:r>
    <w:r w:rsidR="00123046">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92C52" w14:textId="77777777" w:rsidR="004E453B" w:rsidRDefault="008D27CA" w:rsidP="00D90A87">
    <w:pPr>
      <w:pStyle w:val="afffff0"/>
    </w:pPr>
    <w:r>
      <w:fldChar w:fldCharType="begin"/>
    </w:r>
    <w:r>
      <w:instrText>PAGE   \* MERGEFORMAT</w:instrText>
    </w:r>
    <w:r>
      <w:fldChar w:fldCharType="separate"/>
    </w:r>
    <w:r w:rsidR="00BD2C53" w:rsidRPr="00BD2C53">
      <w:rPr>
        <w:noProof/>
        <w:lang w:val="zh-CN"/>
      </w:rP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E8E4A" w14:textId="3F9B85D1" w:rsidR="004E453B" w:rsidRPr="00D90A87" w:rsidRDefault="00D90A87" w:rsidP="00D90A87">
    <w:pPr>
      <w:pStyle w:val="afffff"/>
    </w:pPr>
    <w:r>
      <w:fldChar w:fldCharType="begin"/>
    </w:r>
    <w:r>
      <w:instrText xml:space="preserve"> PAGE   \* MERGEFORMAT \* MERGEFORMAT </w:instrText>
    </w:r>
    <w:r>
      <w:fldChar w:fldCharType="separate"/>
    </w:r>
    <w:r w:rsidR="00123046">
      <w:rPr>
        <w:noProof/>
      </w:rPr>
      <w:t>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D401F" w14:textId="77777777" w:rsidR="004E453B" w:rsidRDefault="008D27CA" w:rsidP="00D90A87">
    <w:pPr>
      <w:pStyle w:val="afffff0"/>
    </w:pPr>
    <w:r>
      <w:fldChar w:fldCharType="begin"/>
    </w:r>
    <w:r>
      <w:instrText>PAGE   \* MERGEFORMAT</w:instrText>
    </w:r>
    <w:r>
      <w:fldChar w:fldCharType="separate"/>
    </w:r>
    <w:r w:rsidR="00123046" w:rsidRPr="00123046">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7C052" w14:textId="77777777" w:rsidR="0043405E" w:rsidRDefault="0043405E">
      <w:pPr>
        <w:spacing w:line="240" w:lineRule="auto"/>
      </w:pPr>
      <w:r>
        <w:separator/>
      </w:r>
    </w:p>
  </w:footnote>
  <w:footnote w:type="continuationSeparator" w:id="0">
    <w:p w14:paraId="5B7243B0" w14:textId="77777777" w:rsidR="0043405E" w:rsidRDefault="004340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42977" w14:textId="77777777" w:rsidR="004E453B" w:rsidRDefault="004E453B">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2D9DC" w14:textId="1B7C3D23" w:rsidR="004E453B" w:rsidRPr="00D90A87" w:rsidRDefault="00D90A87" w:rsidP="00D90A87">
    <w:pPr>
      <w:pStyle w:val="afffff9"/>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8E783" w14:textId="77777777" w:rsidR="004E453B" w:rsidRDefault="008D27CA" w:rsidP="00D90A87">
    <w:pPr>
      <w:pStyle w:val="afffff8"/>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37293" w14:textId="77777777" w:rsidR="004E453B" w:rsidRDefault="008D27CA">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7CA4D" w14:textId="77777777" w:rsidR="004E453B" w:rsidRDefault="004E453B">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9B786" w14:textId="5EFE6D9B" w:rsidR="004E453B" w:rsidRPr="00D90A87" w:rsidRDefault="00D90A87" w:rsidP="00D90A87">
    <w:pPr>
      <w:pStyle w:val="afffff9"/>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0AF04" w14:textId="77777777" w:rsidR="004E453B" w:rsidRDefault="008D27CA" w:rsidP="00D90A87">
    <w:pPr>
      <w:pStyle w:val="afffff8"/>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C5850" w14:textId="5E3A21EB" w:rsidR="004E453B" w:rsidRPr="00D90A87" w:rsidRDefault="00D90A87" w:rsidP="00D90A87">
    <w:pPr>
      <w:pStyle w:val="afffff9"/>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F3C1C" w14:textId="77777777" w:rsidR="004E453B" w:rsidRDefault="008D27CA" w:rsidP="00D90A87">
    <w:pPr>
      <w:pStyle w:val="afffff8"/>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B48DC" w14:textId="702094B5" w:rsidR="004E453B" w:rsidRPr="00D90A87" w:rsidRDefault="00D90A87" w:rsidP="00D90A87">
    <w:pPr>
      <w:pStyle w:val="afffff9"/>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C17D3" w14:textId="77777777" w:rsidR="004E453B" w:rsidRDefault="008D27CA" w:rsidP="00D90A87">
    <w:pPr>
      <w:pStyle w:val="afffff8"/>
    </w:pPr>
    <w:r>
      <w:fldChar w:fldCharType="begin"/>
    </w:r>
    <w:r>
      <w:instrText xml:space="preserve"> STYLEREF  标准文件_文件编号  \* MERGEFORMAT </w:instrText>
    </w:r>
    <w:r>
      <w:fldChar w:fldCharType="separate"/>
    </w:r>
    <w:r w:rsidR="00123046">
      <w:rPr>
        <w:noProof/>
      </w:rPr>
      <w:t>DB 51/T XXXX</w:t>
    </w:r>
    <w:r w:rsidR="00123046">
      <w:rPr>
        <w:noProof/>
      </w:rPr>
      <w:t>—</w:t>
    </w:r>
    <w:r w:rsidR="0012304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5A841CBC"/>
    <w:multiLevelType w:val="singleLevel"/>
    <w:tmpl w:val="5A841CBC"/>
    <w:lvl w:ilvl="0">
      <w:start w:val="1"/>
      <w:numFmt w:val="decimal"/>
      <w:suff w:val="space"/>
      <w:lvlText w:val="[%1]"/>
      <w:lvlJc w:val="left"/>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 w:numId="33">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2MWZkNGI1ZDRlYWY5MTliODE0N2QzYTJjZmRiOGIifQ=="/>
  </w:docVars>
  <w:rsids>
    <w:rsidRoot w:val="00D17A4A"/>
    <w:rsid w:val="91FD8C7D"/>
    <w:rsid w:val="AFBDBA9E"/>
    <w:rsid w:val="B7AD9337"/>
    <w:rsid w:val="B7BD503C"/>
    <w:rsid w:val="BFFBCB88"/>
    <w:rsid w:val="CE5EBDA8"/>
    <w:rsid w:val="D2A28373"/>
    <w:rsid w:val="DEFFB30B"/>
    <w:rsid w:val="DFFB4C7F"/>
    <w:rsid w:val="E2DA9034"/>
    <w:rsid w:val="E3D7F3DC"/>
    <w:rsid w:val="EAFBBD01"/>
    <w:rsid w:val="EEDBBF4E"/>
    <w:rsid w:val="EFC5186A"/>
    <w:rsid w:val="EFFF1F01"/>
    <w:rsid w:val="EFFF2C10"/>
    <w:rsid w:val="F27581F0"/>
    <w:rsid w:val="F35FD8D6"/>
    <w:rsid w:val="F71B4BDF"/>
    <w:rsid w:val="F77D191C"/>
    <w:rsid w:val="F7F18259"/>
    <w:rsid w:val="F9CFCF7A"/>
    <w:rsid w:val="FBDF21AB"/>
    <w:rsid w:val="FDF7664D"/>
    <w:rsid w:val="FEAF8DCD"/>
    <w:rsid w:val="FF7D127B"/>
    <w:rsid w:val="FFDD11BC"/>
    <w:rsid w:val="0000040A"/>
    <w:rsid w:val="00000A94"/>
    <w:rsid w:val="00001972"/>
    <w:rsid w:val="00001D9A"/>
    <w:rsid w:val="00007B3A"/>
    <w:rsid w:val="000107E0"/>
    <w:rsid w:val="00011FDE"/>
    <w:rsid w:val="00012FFD"/>
    <w:rsid w:val="00014162"/>
    <w:rsid w:val="00014340"/>
    <w:rsid w:val="00016A9C"/>
    <w:rsid w:val="00022184"/>
    <w:rsid w:val="00022471"/>
    <w:rsid w:val="00022762"/>
    <w:rsid w:val="000238E0"/>
    <w:rsid w:val="000249DB"/>
    <w:rsid w:val="0002595E"/>
    <w:rsid w:val="00025CFC"/>
    <w:rsid w:val="000303C3"/>
    <w:rsid w:val="000331D3"/>
    <w:rsid w:val="000346A5"/>
    <w:rsid w:val="000359C3"/>
    <w:rsid w:val="00035A7D"/>
    <w:rsid w:val="000365ED"/>
    <w:rsid w:val="0004249A"/>
    <w:rsid w:val="00043282"/>
    <w:rsid w:val="00044286"/>
    <w:rsid w:val="000468B2"/>
    <w:rsid w:val="00047F28"/>
    <w:rsid w:val="000503AA"/>
    <w:rsid w:val="000506A1"/>
    <w:rsid w:val="000515DD"/>
    <w:rsid w:val="0005265A"/>
    <w:rsid w:val="000539DD"/>
    <w:rsid w:val="00053BD3"/>
    <w:rsid w:val="000556ED"/>
    <w:rsid w:val="00055FE2"/>
    <w:rsid w:val="0005616F"/>
    <w:rsid w:val="00057FF3"/>
    <w:rsid w:val="00060C2E"/>
    <w:rsid w:val="00061033"/>
    <w:rsid w:val="000619E9"/>
    <w:rsid w:val="000622D4"/>
    <w:rsid w:val="0006357D"/>
    <w:rsid w:val="000669E6"/>
    <w:rsid w:val="00067F1E"/>
    <w:rsid w:val="00071CC0"/>
    <w:rsid w:val="00073C8C"/>
    <w:rsid w:val="00074C34"/>
    <w:rsid w:val="00074DB8"/>
    <w:rsid w:val="00077B64"/>
    <w:rsid w:val="00080A1C"/>
    <w:rsid w:val="00082317"/>
    <w:rsid w:val="00083D2C"/>
    <w:rsid w:val="000863E9"/>
    <w:rsid w:val="00086AA1"/>
    <w:rsid w:val="00087A77"/>
    <w:rsid w:val="00090CA6"/>
    <w:rsid w:val="000918A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9C1"/>
    <w:rsid w:val="000B3CDA"/>
    <w:rsid w:val="000B6A0B"/>
    <w:rsid w:val="000C0F6C"/>
    <w:rsid w:val="000C11DB"/>
    <w:rsid w:val="000C1492"/>
    <w:rsid w:val="000C2BB0"/>
    <w:rsid w:val="000C2FBD"/>
    <w:rsid w:val="000C478C"/>
    <w:rsid w:val="000C4B41"/>
    <w:rsid w:val="000C57D6"/>
    <w:rsid w:val="000C6362"/>
    <w:rsid w:val="000C7666"/>
    <w:rsid w:val="000D0A9C"/>
    <w:rsid w:val="000D1795"/>
    <w:rsid w:val="000D329A"/>
    <w:rsid w:val="000D4B9C"/>
    <w:rsid w:val="000D4EB6"/>
    <w:rsid w:val="000D65A8"/>
    <w:rsid w:val="000D7424"/>
    <w:rsid w:val="000D753B"/>
    <w:rsid w:val="000E1976"/>
    <w:rsid w:val="000E4C9E"/>
    <w:rsid w:val="000E6792"/>
    <w:rsid w:val="000E6FD7"/>
    <w:rsid w:val="000F06E1"/>
    <w:rsid w:val="000F0E3C"/>
    <w:rsid w:val="000F19D5"/>
    <w:rsid w:val="000F4AEA"/>
    <w:rsid w:val="000F633F"/>
    <w:rsid w:val="000F67E9"/>
    <w:rsid w:val="001002CF"/>
    <w:rsid w:val="00104926"/>
    <w:rsid w:val="00111679"/>
    <w:rsid w:val="00113B1E"/>
    <w:rsid w:val="0011711C"/>
    <w:rsid w:val="0012059C"/>
    <w:rsid w:val="00120BA7"/>
    <w:rsid w:val="00121608"/>
    <w:rsid w:val="00123046"/>
    <w:rsid w:val="00124E4F"/>
    <w:rsid w:val="001260B7"/>
    <w:rsid w:val="001265CB"/>
    <w:rsid w:val="001321C6"/>
    <w:rsid w:val="001325C4"/>
    <w:rsid w:val="001329EB"/>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1E40"/>
    <w:rsid w:val="001642FA"/>
    <w:rsid w:val="001649EB"/>
    <w:rsid w:val="00164BAF"/>
    <w:rsid w:val="00164FA8"/>
    <w:rsid w:val="00165065"/>
    <w:rsid w:val="00165434"/>
    <w:rsid w:val="0016580B"/>
    <w:rsid w:val="00165F49"/>
    <w:rsid w:val="00166B88"/>
    <w:rsid w:val="0016770A"/>
    <w:rsid w:val="00170804"/>
    <w:rsid w:val="001708E9"/>
    <w:rsid w:val="00171C95"/>
    <w:rsid w:val="001722D6"/>
    <w:rsid w:val="0017340B"/>
    <w:rsid w:val="00173FB1"/>
    <w:rsid w:val="001748FD"/>
    <w:rsid w:val="00175AAA"/>
    <w:rsid w:val="00176D07"/>
    <w:rsid w:val="00176DFD"/>
    <w:rsid w:val="0017734A"/>
    <w:rsid w:val="001852C9"/>
    <w:rsid w:val="00190087"/>
    <w:rsid w:val="001913C4"/>
    <w:rsid w:val="00192680"/>
    <w:rsid w:val="0019348F"/>
    <w:rsid w:val="00193492"/>
    <w:rsid w:val="00193A07"/>
    <w:rsid w:val="00194C95"/>
    <w:rsid w:val="001952B9"/>
    <w:rsid w:val="00195C34"/>
    <w:rsid w:val="00195CDE"/>
    <w:rsid w:val="00196EF5"/>
    <w:rsid w:val="001972D6"/>
    <w:rsid w:val="001A1A53"/>
    <w:rsid w:val="001A234A"/>
    <w:rsid w:val="001A24B5"/>
    <w:rsid w:val="001A31FD"/>
    <w:rsid w:val="001A4CF3"/>
    <w:rsid w:val="001A6DB3"/>
    <w:rsid w:val="001B06E8"/>
    <w:rsid w:val="001B634B"/>
    <w:rsid w:val="001B71D0"/>
    <w:rsid w:val="001B71EE"/>
    <w:rsid w:val="001C04A8"/>
    <w:rsid w:val="001C2C03"/>
    <w:rsid w:val="001C42F7"/>
    <w:rsid w:val="001C49E5"/>
    <w:rsid w:val="001C680C"/>
    <w:rsid w:val="001C7FEA"/>
    <w:rsid w:val="001D0499"/>
    <w:rsid w:val="001D049A"/>
    <w:rsid w:val="001D0BBE"/>
    <w:rsid w:val="001D0ED4"/>
    <w:rsid w:val="001D212F"/>
    <w:rsid w:val="001D29D7"/>
    <w:rsid w:val="001D2DE7"/>
    <w:rsid w:val="001D411C"/>
    <w:rsid w:val="001E1B6A"/>
    <w:rsid w:val="001E2484"/>
    <w:rsid w:val="001E2822"/>
    <w:rsid w:val="001E3CC4"/>
    <w:rsid w:val="001E4882"/>
    <w:rsid w:val="001E5BE6"/>
    <w:rsid w:val="001E626D"/>
    <w:rsid w:val="001E73AB"/>
    <w:rsid w:val="001F092D"/>
    <w:rsid w:val="001F143A"/>
    <w:rsid w:val="001F1605"/>
    <w:rsid w:val="001F1B5A"/>
    <w:rsid w:val="001F2508"/>
    <w:rsid w:val="001F45EA"/>
    <w:rsid w:val="001F4816"/>
    <w:rsid w:val="001F4EE9"/>
    <w:rsid w:val="001F69B4"/>
    <w:rsid w:val="001F7481"/>
    <w:rsid w:val="001F77C7"/>
    <w:rsid w:val="00200183"/>
    <w:rsid w:val="00200333"/>
    <w:rsid w:val="0020107D"/>
    <w:rsid w:val="00202AA4"/>
    <w:rsid w:val="002031F7"/>
    <w:rsid w:val="002040E6"/>
    <w:rsid w:val="0020527B"/>
    <w:rsid w:val="00205F2C"/>
    <w:rsid w:val="00207FC6"/>
    <w:rsid w:val="00210B15"/>
    <w:rsid w:val="002142EA"/>
    <w:rsid w:val="002204BB"/>
    <w:rsid w:val="00221B79"/>
    <w:rsid w:val="00221C6B"/>
    <w:rsid w:val="002248B0"/>
    <w:rsid w:val="002253A1"/>
    <w:rsid w:val="00225CF8"/>
    <w:rsid w:val="0022794E"/>
    <w:rsid w:val="002333FE"/>
    <w:rsid w:val="00233D64"/>
    <w:rsid w:val="0023482A"/>
    <w:rsid w:val="00235638"/>
    <w:rsid w:val="002359CB"/>
    <w:rsid w:val="0024129A"/>
    <w:rsid w:val="00242E8D"/>
    <w:rsid w:val="00243540"/>
    <w:rsid w:val="0024497B"/>
    <w:rsid w:val="00244F19"/>
    <w:rsid w:val="0024515B"/>
    <w:rsid w:val="00246021"/>
    <w:rsid w:val="0024666E"/>
    <w:rsid w:val="002478A4"/>
    <w:rsid w:val="00247F52"/>
    <w:rsid w:val="00250B25"/>
    <w:rsid w:val="00250BBE"/>
    <w:rsid w:val="002515C2"/>
    <w:rsid w:val="0025194F"/>
    <w:rsid w:val="00260043"/>
    <w:rsid w:val="002603C6"/>
    <w:rsid w:val="0026148A"/>
    <w:rsid w:val="00261549"/>
    <w:rsid w:val="00262696"/>
    <w:rsid w:val="00263D25"/>
    <w:rsid w:val="002643C3"/>
    <w:rsid w:val="00264A0C"/>
    <w:rsid w:val="00266EEB"/>
    <w:rsid w:val="00267EF4"/>
    <w:rsid w:val="00270CB8"/>
    <w:rsid w:val="00272037"/>
    <w:rsid w:val="00272B08"/>
    <w:rsid w:val="002771AC"/>
    <w:rsid w:val="00280694"/>
    <w:rsid w:val="00280A25"/>
    <w:rsid w:val="00281BB8"/>
    <w:rsid w:val="00281E9E"/>
    <w:rsid w:val="00282405"/>
    <w:rsid w:val="00285170"/>
    <w:rsid w:val="00285361"/>
    <w:rsid w:val="0028616F"/>
    <w:rsid w:val="00292D60"/>
    <w:rsid w:val="00293B30"/>
    <w:rsid w:val="00294D34"/>
    <w:rsid w:val="00294E3B"/>
    <w:rsid w:val="00296193"/>
    <w:rsid w:val="00296C66"/>
    <w:rsid w:val="00296EBE"/>
    <w:rsid w:val="00296FD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B9D"/>
    <w:rsid w:val="002B5779"/>
    <w:rsid w:val="002B7332"/>
    <w:rsid w:val="002B7E7D"/>
    <w:rsid w:val="002B7F51"/>
    <w:rsid w:val="002C09E7"/>
    <w:rsid w:val="002C1E06"/>
    <w:rsid w:val="002C1E1C"/>
    <w:rsid w:val="002C3F07"/>
    <w:rsid w:val="002C5278"/>
    <w:rsid w:val="002C7EBB"/>
    <w:rsid w:val="002D06C1"/>
    <w:rsid w:val="002D3DB6"/>
    <w:rsid w:val="002D42B5"/>
    <w:rsid w:val="002D4F1A"/>
    <w:rsid w:val="002D5F9C"/>
    <w:rsid w:val="002D6EC6"/>
    <w:rsid w:val="002D79AC"/>
    <w:rsid w:val="002E039D"/>
    <w:rsid w:val="002E4D5A"/>
    <w:rsid w:val="002E6326"/>
    <w:rsid w:val="002F30E0"/>
    <w:rsid w:val="002F35E4"/>
    <w:rsid w:val="002F3730"/>
    <w:rsid w:val="002F38E1"/>
    <w:rsid w:val="002F7AF6"/>
    <w:rsid w:val="00300E63"/>
    <w:rsid w:val="003016F7"/>
    <w:rsid w:val="00302F5F"/>
    <w:rsid w:val="0030441D"/>
    <w:rsid w:val="00306063"/>
    <w:rsid w:val="00311A04"/>
    <w:rsid w:val="00313723"/>
    <w:rsid w:val="00313B85"/>
    <w:rsid w:val="00317988"/>
    <w:rsid w:val="00321127"/>
    <w:rsid w:val="003221B4"/>
    <w:rsid w:val="0032258D"/>
    <w:rsid w:val="00322E62"/>
    <w:rsid w:val="00324D13"/>
    <w:rsid w:val="00324D2A"/>
    <w:rsid w:val="00324EDD"/>
    <w:rsid w:val="0033018C"/>
    <w:rsid w:val="00331093"/>
    <w:rsid w:val="003331E4"/>
    <w:rsid w:val="003335B4"/>
    <w:rsid w:val="00335F2B"/>
    <w:rsid w:val="00336173"/>
    <w:rsid w:val="00336C64"/>
    <w:rsid w:val="00336E4F"/>
    <w:rsid w:val="00337162"/>
    <w:rsid w:val="0034040A"/>
    <w:rsid w:val="0034194F"/>
    <w:rsid w:val="00342328"/>
    <w:rsid w:val="00344605"/>
    <w:rsid w:val="003474AA"/>
    <w:rsid w:val="00350D1D"/>
    <w:rsid w:val="00352C83"/>
    <w:rsid w:val="003615D2"/>
    <w:rsid w:val="00362126"/>
    <w:rsid w:val="0036429C"/>
    <w:rsid w:val="00364A53"/>
    <w:rsid w:val="003654CB"/>
    <w:rsid w:val="00365AA9"/>
    <w:rsid w:val="00365F86"/>
    <w:rsid w:val="00365F87"/>
    <w:rsid w:val="00366E89"/>
    <w:rsid w:val="003705F4"/>
    <w:rsid w:val="00370851"/>
    <w:rsid w:val="00370D58"/>
    <w:rsid w:val="00371316"/>
    <w:rsid w:val="00375B7B"/>
    <w:rsid w:val="00376713"/>
    <w:rsid w:val="00381815"/>
    <w:rsid w:val="003819AF"/>
    <w:rsid w:val="003820E9"/>
    <w:rsid w:val="0038223B"/>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DDD"/>
    <w:rsid w:val="003B09AD"/>
    <w:rsid w:val="003B1F18"/>
    <w:rsid w:val="003B5BF0"/>
    <w:rsid w:val="003B60BF"/>
    <w:rsid w:val="003B6BE3"/>
    <w:rsid w:val="003C010C"/>
    <w:rsid w:val="003C0A6C"/>
    <w:rsid w:val="003C14F8"/>
    <w:rsid w:val="003C5A43"/>
    <w:rsid w:val="003D0519"/>
    <w:rsid w:val="003D0BE1"/>
    <w:rsid w:val="003D0FF6"/>
    <w:rsid w:val="003D262C"/>
    <w:rsid w:val="003D2A66"/>
    <w:rsid w:val="003D4689"/>
    <w:rsid w:val="003D6D61"/>
    <w:rsid w:val="003D79C6"/>
    <w:rsid w:val="003E091D"/>
    <w:rsid w:val="003E1C53"/>
    <w:rsid w:val="003E2A69"/>
    <w:rsid w:val="003E2D49"/>
    <w:rsid w:val="003E2FD4"/>
    <w:rsid w:val="003E49F6"/>
    <w:rsid w:val="003E660F"/>
    <w:rsid w:val="003F04A3"/>
    <w:rsid w:val="003F0841"/>
    <w:rsid w:val="003F23D3"/>
    <w:rsid w:val="003F3F08"/>
    <w:rsid w:val="003F49F1"/>
    <w:rsid w:val="003F532B"/>
    <w:rsid w:val="003F56A9"/>
    <w:rsid w:val="003F6272"/>
    <w:rsid w:val="00400E72"/>
    <w:rsid w:val="00400FD9"/>
    <w:rsid w:val="00401400"/>
    <w:rsid w:val="0040477C"/>
    <w:rsid w:val="00404869"/>
    <w:rsid w:val="00405884"/>
    <w:rsid w:val="00407D39"/>
    <w:rsid w:val="004128C6"/>
    <w:rsid w:val="0041477A"/>
    <w:rsid w:val="004167A3"/>
    <w:rsid w:val="00420545"/>
    <w:rsid w:val="00422B58"/>
    <w:rsid w:val="00422BE5"/>
    <w:rsid w:val="004304F1"/>
    <w:rsid w:val="00432DAA"/>
    <w:rsid w:val="0043405E"/>
    <w:rsid w:val="00434305"/>
    <w:rsid w:val="00435DF7"/>
    <w:rsid w:val="0044083F"/>
    <w:rsid w:val="004413AD"/>
    <w:rsid w:val="00441AE7"/>
    <w:rsid w:val="00445574"/>
    <w:rsid w:val="004467FB"/>
    <w:rsid w:val="004468B9"/>
    <w:rsid w:val="004500C6"/>
    <w:rsid w:val="00452D6B"/>
    <w:rsid w:val="00454484"/>
    <w:rsid w:val="0045517B"/>
    <w:rsid w:val="00463B77"/>
    <w:rsid w:val="00463C7B"/>
    <w:rsid w:val="004644A6"/>
    <w:rsid w:val="00464638"/>
    <w:rsid w:val="004659BD"/>
    <w:rsid w:val="00466C0C"/>
    <w:rsid w:val="00470775"/>
    <w:rsid w:val="0047087E"/>
    <w:rsid w:val="004746B1"/>
    <w:rsid w:val="0047583F"/>
    <w:rsid w:val="00475DE8"/>
    <w:rsid w:val="00477682"/>
    <w:rsid w:val="00481C44"/>
    <w:rsid w:val="00484936"/>
    <w:rsid w:val="00485736"/>
    <w:rsid w:val="00485C89"/>
    <w:rsid w:val="00486BE3"/>
    <w:rsid w:val="00487CDB"/>
    <w:rsid w:val="004905E4"/>
    <w:rsid w:val="00490A89"/>
    <w:rsid w:val="00490AB4"/>
    <w:rsid w:val="00491755"/>
    <w:rsid w:val="004923E7"/>
    <w:rsid w:val="00492DFD"/>
    <w:rsid w:val="00492F02"/>
    <w:rsid w:val="004939AE"/>
    <w:rsid w:val="00497DFA"/>
    <w:rsid w:val="00497FFD"/>
    <w:rsid w:val="004A12DF"/>
    <w:rsid w:val="004A17E6"/>
    <w:rsid w:val="004A1BA8"/>
    <w:rsid w:val="004A4B57"/>
    <w:rsid w:val="004A63FA"/>
    <w:rsid w:val="004A7002"/>
    <w:rsid w:val="004B0272"/>
    <w:rsid w:val="004B1C72"/>
    <w:rsid w:val="004B2701"/>
    <w:rsid w:val="004B2E1B"/>
    <w:rsid w:val="004B3AA8"/>
    <w:rsid w:val="004B3E93"/>
    <w:rsid w:val="004B5FCC"/>
    <w:rsid w:val="004B7633"/>
    <w:rsid w:val="004C1FBC"/>
    <w:rsid w:val="004C2B3B"/>
    <w:rsid w:val="004C3F1D"/>
    <w:rsid w:val="004C458D"/>
    <w:rsid w:val="004C7165"/>
    <w:rsid w:val="004C7556"/>
    <w:rsid w:val="004C7E8B"/>
    <w:rsid w:val="004C7E9D"/>
    <w:rsid w:val="004C7F67"/>
    <w:rsid w:val="004D076D"/>
    <w:rsid w:val="004D0EF1"/>
    <w:rsid w:val="004D2253"/>
    <w:rsid w:val="004D36BF"/>
    <w:rsid w:val="004D4406"/>
    <w:rsid w:val="004D7C42"/>
    <w:rsid w:val="004D7E91"/>
    <w:rsid w:val="004E0465"/>
    <w:rsid w:val="004E127B"/>
    <w:rsid w:val="004E1C0A"/>
    <w:rsid w:val="004E2B06"/>
    <w:rsid w:val="004E30C5"/>
    <w:rsid w:val="004E453B"/>
    <w:rsid w:val="004E4AA5"/>
    <w:rsid w:val="004E4AEE"/>
    <w:rsid w:val="004E59E3"/>
    <w:rsid w:val="004E67C0"/>
    <w:rsid w:val="004F391A"/>
    <w:rsid w:val="004F3CFB"/>
    <w:rsid w:val="004F4CF5"/>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14B"/>
    <w:rsid w:val="00516041"/>
    <w:rsid w:val="00516088"/>
    <w:rsid w:val="00516B0B"/>
    <w:rsid w:val="005220EC"/>
    <w:rsid w:val="00523F95"/>
    <w:rsid w:val="00524D65"/>
    <w:rsid w:val="0052593D"/>
    <w:rsid w:val="00525B16"/>
    <w:rsid w:val="00531A5E"/>
    <w:rsid w:val="00533D04"/>
    <w:rsid w:val="00534804"/>
    <w:rsid w:val="00534BDF"/>
    <w:rsid w:val="005354EA"/>
    <w:rsid w:val="0053585F"/>
    <w:rsid w:val="00535EC4"/>
    <w:rsid w:val="00535ED9"/>
    <w:rsid w:val="0053692B"/>
    <w:rsid w:val="00540129"/>
    <w:rsid w:val="00541853"/>
    <w:rsid w:val="00543BDA"/>
    <w:rsid w:val="005441CC"/>
    <w:rsid w:val="005478D1"/>
    <w:rsid w:val="005479DA"/>
    <w:rsid w:val="00547BCC"/>
    <w:rsid w:val="0055013B"/>
    <w:rsid w:val="00551F6F"/>
    <w:rsid w:val="00555044"/>
    <w:rsid w:val="00561475"/>
    <w:rsid w:val="005640B7"/>
    <w:rsid w:val="0056487B"/>
    <w:rsid w:val="00564F14"/>
    <w:rsid w:val="00564FB9"/>
    <w:rsid w:val="0056536E"/>
    <w:rsid w:val="00566E88"/>
    <w:rsid w:val="0057272A"/>
    <w:rsid w:val="00573D9E"/>
    <w:rsid w:val="00575B80"/>
    <w:rsid w:val="00576BFC"/>
    <w:rsid w:val="005801E3"/>
    <w:rsid w:val="00581802"/>
    <w:rsid w:val="005836A8"/>
    <w:rsid w:val="0058409C"/>
    <w:rsid w:val="00584262"/>
    <w:rsid w:val="00586630"/>
    <w:rsid w:val="00587ADD"/>
    <w:rsid w:val="00591E27"/>
    <w:rsid w:val="005924E9"/>
    <w:rsid w:val="00593CAB"/>
    <w:rsid w:val="00596160"/>
    <w:rsid w:val="005966E2"/>
    <w:rsid w:val="00597007"/>
    <w:rsid w:val="00597A00"/>
    <w:rsid w:val="005A0966"/>
    <w:rsid w:val="005A11B7"/>
    <w:rsid w:val="005A260B"/>
    <w:rsid w:val="005A3CD2"/>
    <w:rsid w:val="005A4A1B"/>
    <w:rsid w:val="005A5F3B"/>
    <w:rsid w:val="005A68FA"/>
    <w:rsid w:val="005A7830"/>
    <w:rsid w:val="005A7FCE"/>
    <w:rsid w:val="005B0F3F"/>
    <w:rsid w:val="005B4903"/>
    <w:rsid w:val="005B51CE"/>
    <w:rsid w:val="005B5885"/>
    <w:rsid w:val="005B5CD7"/>
    <w:rsid w:val="005B6CF6"/>
    <w:rsid w:val="005B7422"/>
    <w:rsid w:val="005C29B8"/>
    <w:rsid w:val="005C5171"/>
    <w:rsid w:val="005C5F21"/>
    <w:rsid w:val="005C7156"/>
    <w:rsid w:val="005D0C75"/>
    <w:rsid w:val="005D4171"/>
    <w:rsid w:val="005D6A95"/>
    <w:rsid w:val="005D6B2C"/>
    <w:rsid w:val="005D6D9C"/>
    <w:rsid w:val="005E2335"/>
    <w:rsid w:val="005E34CA"/>
    <w:rsid w:val="005E397E"/>
    <w:rsid w:val="005E3C18"/>
    <w:rsid w:val="005E6812"/>
    <w:rsid w:val="005E7321"/>
    <w:rsid w:val="005E7881"/>
    <w:rsid w:val="005E78E0"/>
    <w:rsid w:val="005F0D9C"/>
    <w:rsid w:val="005F284E"/>
    <w:rsid w:val="005F4712"/>
    <w:rsid w:val="006015CE"/>
    <w:rsid w:val="00603495"/>
    <w:rsid w:val="00604784"/>
    <w:rsid w:val="0060579B"/>
    <w:rsid w:val="00606419"/>
    <w:rsid w:val="0060676A"/>
    <w:rsid w:val="00607D29"/>
    <w:rsid w:val="0061079F"/>
    <w:rsid w:val="00612952"/>
    <w:rsid w:val="00614B83"/>
    <w:rsid w:val="00614CC1"/>
    <w:rsid w:val="00615A9D"/>
    <w:rsid w:val="006171B9"/>
    <w:rsid w:val="00617387"/>
    <w:rsid w:val="00617F55"/>
    <w:rsid w:val="00617F6F"/>
    <w:rsid w:val="006205D6"/>
    <w:rsid w:val="00621A41"/>
    <w:rsid w:val="006252D8"/>
    <w:rsid w:val="006259BC"/>
    <w:rsid w:val="0062636B"/>
    <w:rsid w:val="00627527"/>
    <w:rsid w:val="0063074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755"/>
    <w:rsid w:val="006640E5"/>
    <w:rsid w:val="006646F1"/>
    <w:rsid w:val="00664929"/>
    <w:rsid w:val="00664F62"/>
    <w:rsid w:val="006655E1"/>
    <w:rsid w:val="00667063"/>
    <w:rsid w:val="00672060"/>
    <w:rsid w:val="00672BFD"/>
    <w:rsid w:val="0067388B"/>
    <w:rsid w:val="006770F4"/>
    <w:rsid w:val="00677A84"/>
    <w:rsid w:val="0068026D"/>
    <w:rsid w:val="00680A27"/>
    <w:rsid w:val="006816A4"/>
    <w:rsid w:val="006819B8"/>
    <w:rsid w:val="00682AA3"/>
    <w:rsid w:val="0068303B"/>
    <w:rsid w:val="006840A6"/>
    <w:rsid w:val="006850CD"/>
    <w:rsid w:val="00685AAB"/>
    <w:rsid w:val="00687CE8"/>
    <w:rsid w:val="00690D19"/>
    <w:rsid w:val="00695D22"/>
    <w:rsid w:val="00696423"/>
    <w:rsid w:val="006A07AA"/>
    <w:rsid w:val="006A25E5"/>
    <w:rsid w:val="006A2B46"/>
    <w:rsid w:val="006A336D"/>
    <w:rsid w:val="006A37B9"/>
    <w:rsid w:val="006B2672"/>
    <w:rsid w:val="006B4D39"/>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84D"/>
    <w:rsid w:val="006D4BB1"/>
    <w:rsid w:val="006D6593"/>
    <w:rsid w:val="006D77A3"/>
    <w:rsid w:val="006E0881"/>
    <w:rsid w:val="006E23EA"/>
    <w:rsid w:val="006E6DDB"/>
    <w:rsid w:val="006F03A8"/>
    <w:rsid w:val="006F2ACA"/>
    <w:rsid w:val="006F2ADC"/>
    <w:rsid w:val="006F2BFE"/>
    <w:rsid w:val="006F31E9"/>
    <w:rsid w:val="006F6284"/>
    <w:rsid w:val="006F687B"/>
    <w:rsid w:val="007002C5"/>
    <w:rsid w:val="00704387"/>
    <w:rsid w:val="00707669"/>
    <w:rsid w:val="00711CBA"/>
    <w:rsid w:val="00711FB5"/>
    <w:rsid w:val="00712A01"/>
    <w:rsid w:val="00714F58"/>
    <w:rsid w:val="007228AC"/>
    <w:rsid w:val="00722FBF"/>
    <w:rsid w:val="00722FC2"/>
    <w:rsid w:val="00724879"/>
    <w:rsid w:val="00724E1B"/>
    <w:rsid w:val="00725558"/>
    <w:rsid w:val="00725949"/>
    <w:rsid w:val="007271AC"/>
    <w:rsid w:val="00727FA2"/>
    <w:rsid w:val="007322D9"/>
    <w:rsid w:val="00732BC0"/>
    <w:rsid w:val="00733819"/>
    <w:rsid w:val="0073720F"/>
    <w:rsid w:val="00737796"/>
    <w:rsid w:val="00740EAA"/>
    <w:rsid w:val="0074165C"/>
    <w:rsid w:val="00742C35"/>
    <w:rsid w:val="007432CA"/>
    <w:rsid w:val="007439EB"/>
    <w:rsid w:val="00743CB4"/>
    <w:rsid w:val="00743F0A"/>
    <w:rsid w:val="007444E8"/>
    <w:rsid w:val="0074548E"/>
    <w:rsid w:val="00745773"/>
    <w:rsid w:val="00746800"/>
    <w:rsid w:val="007501A8"/>
    <w:rsid w:val="00750D61"/>
    <w:rsid w:val="00750EE1"/>
    <w:rsid w:val="00751370"/>
    <w:rsid w:val="00752B4D"/>
    <w:rsid w:val="00752D8E"/>
    <w:rsid w:val="00755402"/>
    <w:rsid w:val="00756B26"/>
    <w:rsid w:val="00756EDF"/>
    <w:rsid w:val="007600E3"/>
    <w:rsid w:val="00762ADC"/>
    <w:rsid w:val="00765C43"/>
    <w:rsid w:val="00765EFB"/>
    <w:rsid w:val="007671CA"/>
    <w:rsid w:val="00767C61"/>
    <w:rsid w:val="0077008A"/>
    <w:rsid w:val="007725D0"/>
    <w:rsid w:val="00773C1F"/>
    <w:rsid w:val="00774DA4"/>
    <w:rsid w:val="00776599"/>
    <w:rsid w:val="0077728B"/>
    <w:rsid w:val="0078114B"/>
    <w:rsid w:val="00781DD2"/>
    <w:rsid w:val="00783ECF"/>
    <w:rsid w:val="0078413A"/>
    <w:rsid w:val="007864CB"/>
    <w:rsid w:val="00790ECF"/>
    <w:rsid w:val="007911C7"/>
    <w:rsid w:val="007959E8"/>
    <w:rsid w:val="00795E9C"/>
    <w:rsid w:val="007A0521"/>
    <w:rsid w:val="007A2E12"/>
    <w:rsid w:val="007A302A"/>
    <w:rsid w:val="007A3475"/>
    <w:rsid w:val="007A41C8"/>
    <w:rsid w:val="007A54CE"/>
    <w:rsid w:val="007A6FD9"/>
    <w:rsid w:val="007A7FFA"/>
    <w:rsid w:val="007B04EB"/>
    <w:rsid w:val="007B0D4F"/>
    <w:rsid w:val="007B44F3"/>
    <w:rsid w:val="007B54D7"/>
    <w:rsid w:val="007B5A3D"/>
    <w:rsid w:val="007B5B95"/>
    <w:rsid w:val="007B68EA"/>
    <w:rsid w:val="007B7453"/>
    <w:rsid w:val="007C1E8B"/>
    <w:rsid w:val="007C2D89"/>
    <w:rsid w:val="007C4593"/>
    <w:rsid w:val="007C5309"/>
    <w:rsid w:val="007C570F"/>
    <w:rsid w:val="007C6069"/>
    <w:rsid w:val="007D06C4"/>
    <w:rsid w:val="007D06E2"/>
    <w:rsid w:val="007D1352"/>
    <w:rsid w:val="007D1CD3"/>
    <w:rsid w:val="007D2508"/>
    <w:rsid w:val="007D346A"/>
    <w:rsid w:val="007D5A90"/>
    <w:rsid w:val="007D6518"/>
    <w:rsid w:val="007D76BD"/>
    <w:rsid w:val="007E0BF1"/>
    <w:rsid w:val="007E316C"/>
    <w:rsid w:val="007E59FC"/>
    <w:rsid w:val="007F0ED8"/>
    <w:rsid w:val="007F0F63"/>
    <w:rsid w:val="007F75CE"/>
    <w:rsid w:val="008013A4"/>
    <w:rsid w:val="008027CE"/>
    <w:rsid w:val="00802F42"/>
    <w:rsid w:val="00804383"/>
    <w:rsid w:val="00804BB7"/>
    <w:rsid w:val="00804D41"/>
    <w:rsid w:val="00805528"/>
    <w:rsid w:val="00805B16"/>
    <w:rsid w:val="00810257"/>
    <w:rsid w:val="008104F5"/>
    <w:rsid w:val="00811072"/>
    <w:rsid w:val="00811369"/>
    <w:rsid w:val="00811993"/>
    <w:rsid w:val="00812B10"/>
    <w:rsid w:val="00815419"/>
    <w:rsid w:val="008163C8"/>
    <w:rsid w:val="008164A1"/>
    <w:rsid w:val="00817325"/>
    <w:rsid w:val="00817EFF"/>
    <w:rsid w:val="008209E6"/>
    <w:rsid w:val="00821414"/>
    <w:rsid w:val="00823303"/>
    <w:rsid w:val="008233B2"/>
    <w:rsid w:val="00823A9F"/>
    <w:rsid w:val="00823C85"/>
    <w:rsid w:val="00825138"/>
    <w:rsid w:val="008269DD"/>
    <w:rsid w:val="00830621"/>
    <w:rsid w:val="0083348C"/>
    <w:rsid w:val="00833B53"/>
    <w:rsid w:val="0083493B"/>
    <w:rsid w:val="008373D3"/>
    <w:rsid w:val="00840617"/>
    <w:rsid w:val="00840F84"/>
    <w:rsid w:val="00842A47"/>
    <w:rsid w:val="00843C13"/>
    <w:rsid w:val="008454F8"/>
    <w:rsid w:val="0085173A"/>
    <w:rsid w:val="00856316"/>
    <w:rsid w:val="008603CE"/>
    <w:rsid w:val="00860530"/>
    <w:rsid w:val="008620FC"/>
    <w:rsid w:val="008627A5"/>
    <w:rsid w:val="00863E05"/>
    <w:rsid w:val="00865ACA"/>
    <w:rsid w:val="00865D28"/>
    <w:rsid w:val="00865F85"/>
    <w:rsid w:val="00867C10"/>
    <w:rsid w:val="00870439"/>
    <w:rsid w:val="00870DA1"/>
    <w:rsid w:val="00872B6D"/>
    <w:rsid w:val="00873999"/>
    <w:rsid w:val="00875411"/>
    <w:rsid w:val="00881DCF"/>
    <w:rsid w:val="00883F93"/>
    <w:rsid w:val="00884DB3"/>
    <w:rsid w:val="00885A9D"/>
    <w:rsid w:val="00885FE1"/>
    <w:rsid w:val="008864F6"/>
    <w:rsid w:val="0089049D"/>
    <w:rsid w:val="0089063C"/>
    <w:rsid w:val="00890F40"/>
    <w:rsid w:val="00891E10"/>
    <w:rsid w:val="008928C9"/>
    <w:rsid w:val="008930CB"/>
    <w:rsid w:val="00893548"/>
    <w:rsid w:val="008938DC"/>
    <w:rsid w:val="00893EF0"/>
    <w:rsid w:val="00893FD1"/>
    <w:rsid w:val="00894836"/>
    <w:rsid w:val="00895172"/>
    <w:rsid w:val="00895680"/>
    <w:rsid w:val="00896DFF"/>
    <w:rsid w:val="0089762C"/>
    <w:rsid w:val="008A1204"/>
    <w:rsid w:val="008A136A"/>
    <w:rsid w:val="008A1893"/>
    <w:rsid w:val="008A3215"/>
    <w:rsid w:val="008A4259"/>
    <w:rsid w:val="008A57E6"/>
    <w:rsid w:val="008A6F81"/>
    <w:rsid w:val="008A769A"/>
    <w:rsid w:val="008B049B"/>
    <w:rsid w:val="008B0C9C"/>
    <w:rsid w:val="008B166D"/>
    <w:rsid w:val="008B17F4"/>
    <w:rsid w:val="008B3615"/>
    <w:rsid w:val="008B4AC4"/>
    <w:rsid w:val="008B50C8"/>
    <w:rsid w:val="008B5281"/>
    <w:rsid w:val="008B7E05"/>
    <w:rsid w:val="008C1797"/>
    <w:rsid w:val="008C219C"/>
    <w:rsid w:val="008C475E"/>
    <w:rsid w:val="008C619A"/>
    <w:rsid w:val="008D0CE8"/>
    <w:rsid w:val="008D0E9A"/>
    <w:rsid w:val="008D27CA"/>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938"/>
    <w:rsid w:val="0090536A"/>
    <w:rsid w:val="009062E6"/>
    <w:rsid w:val="00910C17"/>
    <w:rsid w:val="00911BE5"/>
    <w:rsid w:val="00912F91"/>
    <w:rsid w:val="00913CA9"/>
    <w:rsid w:val="009145AE"/>
    <w:rsid w:val="009146CE"/>
    <w:rsid w:val="00914CA7"/>
    <w:rsid w:val="00915C3E"/>
    <w:rsid w:val="009161A8"/>
    <w:rsid w:val="0091782E"/>
    <w:rsid w:val="009245F5"/>
    <w:rsid w:val="009249EC"/>
    <w:rsid w:val="00925824"/>
    <w:rsid w:val="009273B3"/>
    <w:rsid w:val="009305B5"/>
    <w:rsid w:val="00930C4D"/>
    <w:rsid w:val="0093235C"/>
    <w:rsid w:val="00933BC8"/>
    <w:rsid w:val="0093408B"/>
    <w:rsid w:val="009429D5"/>
    <w:rsid w:val="00942BF1"/>
    <w:rsid w:val="00945180"/>
    <w:rsid w:val="00945428"/>
    <w:rsid w:val="0094607B"/>
    <w:rsid w:val="00953604"/>
    <w:rsid w:val="0095496B"/>
    <w:rsid w:val="009610DC"/>
    <w:rsid w:val="00961490"/>
    <w:rsid w:val="0096381A"/>
    <w:rsid w:val="00964E2A"/>
    <w:rsid w:val="00965DF8"/>
    <w:rsid w:val="00965E04"/>
    <w:rsid w:val="009674AD"/>
    <w:rsid w:val="00967C53"/>
    <w:rsid w:val="00970CDC"/>
    <w:rsid w:val="009721CD"/>
    <w:rsid w:val="00977010"/>
    <w:rsid w:val="00977AA0"/>
    <w:rsid w:val="00977D02"/>
    <w:rsid w:val="009809BB"/>
    <w:rsid w:val="00980EE1"/>
    <w:rsid w:val="0098364B"/>
    <w:rsid w:val="009911AF"/>
    <w:rsid w:val="00991875"/>
    <w:rsid w:val="00991F92"/>
    <w:rsid w:val="00992985"/>
    <w:rsid w:val="00993889"/>
    <w:rsid w:val="00993A54"/>
    <w:rsid w:val="0099551B"/>
    <w:rsid w:val="00997BF1"/>
    <w:rsid w:val="009A089C"/>
    <w:rsid w:val="009A118E"/>
    <w:rsid w:val="009A21CD"/>
    <w:rsid w:val="009A278C"/>
    <w:rsid w:val="009A2BC2"/>
    <w:rsid w:val="009A2D50"/>
    <w:rsid w:val="009A42C1"/>
    <w:rsid w:val="009A43E8"/>
    <w:rsid w:val="009A5429"/>
    <w:rsid w:val="009A72AD"/>
    <w:rsid w:val="009B09E0"/>
    <w:rsid w:val="009B0BC5"/>
    <w:rsid w:val="009B1247"/>
    <w:rsid w:val="009B46F9"/>
    <w:rsid w:val="009B5BE4"/>
    <w:rsid w:val="009B6029"/>
    <w:rsid w:val="009B6971"/>
    <w:rsid w:val="009C27F1"/>
    <w:rsid w:val="009C3152"/>
    <w:rsid w:val="009C4CFA"/>
    <w:rsid w:val="009C5070"/>
    <w:rsid w:val="009C6CEB"/>
    <w:rsid w:val="009D112C"/>
    <w:rsid w:val="009D47FA"/>
    <w:rsid w:val="009D4C5B"/>
    <w:rsid w:val="009D50D2"/>
    <w:rsid w:val="009D6BCA"/>
    <w:rsid w:val="009E0C8B"/>
    <w:rsid w:val="009E0F62"/>
    <w:rsid w:val="009E4A58"/>
    <w:rsid w:val="009E5A2D"/>
    <w:rsid w:val="009E5AB2"/>
    <w:rsid w:val="009E6219"/>
    <w:rsid w:val="009E7AAE"/>
    <w:rsid w:val="009F03B3"/>
    <w:rsid w:val="009F58E2"/>
    <w:rsid w:val="00A0096C"/>
    <w:rsid w:val="00A01757"/>
    <w:rsid w:val="00A028C0"/>
    <w:rsid w:val="00A02BAE"/>
    <w:rsid w:val="00A06A6B"/>
    <w:rsid w:val="00A07E47"/>
    <w:rsid w:val="00A129AB"/>
    <w:rsid w:val="00A129D0"/>
    <w:rsid w:val="00A12C33"/>
    <w:rsid w:val="00A138BA"/>
    <w:rsid w:val="00A13944"/>
    <w:rsid w:val="00A14C8E"/>
    <w:rsid w:val="00A153D9"/>
    <w:rsid w:val="00A15F09"/>
    <w:rsid w:val="00A169B6"/>
    <w:rsid w:val="00A2271D"/>
    <w:rsid w:val="00A2316B"/>
    <w:rsid w:val="00A237D5"/>
    <w:rsid w:val="00A30EFC"/>
    <w:rsid w:val="00A31984"/>
    <w:rsid w:val="00A32D73"/>
    <w:rsid w:val="00A3367B"/>
    <w:rsid w:val="00A3597D"/>
    <w:rsid w:val="00A36DD1"/>
    <w:rsid w:val="00A4005D"/>
    <w:rsid w:val="00A4006C"/>
    <w:rsid w:val="00A40091"/>
    <w:rsid w:val="00A4030F"/>
    <w:rsid w:val="00A41474"/>
    <w:rsid w:val="00A41C79"/>
    <w:rsid w:val="00A41CB5"/>
    <w:rsid w:val="00A42CDF"/>
    <w:rsid w:val="00A4452E"/>
    <w:rsid w:val="00A4472C"/>
    <w:rsid w:val="00A44E69"/>
    <w:rsid w:val="00A4661E"/>
    <w:rsid w:val="00A53CA1"/>
    <w:rsid w:val="00A5538C"/>
    <w:rsid w:val="00A55BD6"/>
    <w:rsid w:val="00A55D50"/>
    <w:rsid w:val="00A57142"/>
    <w:rsid w:val="00A648CD"/>
    <w:rsid w:val="00A64FA6"/>
    <w:rsid w:val="00A6537A"/>
    <w:rsid w:val="00A67866"/>
    <w:rsid w:val="00A70B07"/>
    <w:rsid w:val="00A723F8"/>
    <w:rsid w:val="00A77CCB"/>
    <w:rsid w:val="00A81D12"/>
    <w:rsid w:val="00A83D8D"/>
    <w:rsid w:val="00A8446B"/>
    <w:rsid w:val="00A8473F"/>
    <w:rsid w:val="00A862D6"/>
    <w:rsid w:val="00A8715E"/>
    <w:rsid w:val="00A90B30"/>
    <w:rsid w:val="00A9139B"/>
    <w:rsid w:val="00A9295B"/>
    <w:rsid w:val="00A93B09"/>
    <w:rsid w:val="00A94247"/>
    <w:rsid w:val="00A952D7"/>
    <w:rsid w:val="00A963F7"/>
    <w:rsid w:val="00A96AD8"/>
    <w:rsid w:val="00A9748C"/>
    <w:rsid w:val="00AA052C"/>
    <w:rsid w:val="00AA1E45"/>
    <w:rsid w:val="00AA4286"/>
    <w:rsid w:val="00AA456B"/>
    <w:rsid w:val="00AA57F5"/>
    <w:rsid w:val="00AA672E"/>
    <w:rsid w:val="00AA6EC9"/>
    <w:rsid w:val="00AB2CE4"/>
    <w:rsid w:val="00AB41D5"/>
    <w:rsid w:val="00AB6309"/>
    <w:rsid w:val="00AB6C5F"/>
    <w:rsid w:val="00AB7129"/>
    <w:rsid w:val="00AC27A6"/>
    <w:rsid w:val="00AC2D29"/>
    <w:rsid w:val="00AC30F7"/>
    <w:rsid w:val="00AC3A5A"/>
    <w:rsid w:val="00AC4D95"/>
    <w:rsid w:val="00AC5BB8"/>
    <w:rsid w:val="00AC5DF4"/>
    <w:rsid w:val="00AC72EB"/>
    <w:rsid w:val="00AD0AEF"/>
    <w:rsid w:val="00AD11B7"/>
    <w:rsid w:val="00AD1A94"/>
    <w:rsid w:val="00AD1C05"/>
    <w:rsid w:val="00AD1D2A"/>
    <w:rsid w:val="00AD4126"/>
    <w:rsid w:val="00AD421C"/>
    <w:rsid w:val="00AD44FA"/>
    <w:rsid w:val="00AE01F7"/>
    <w:rsid w:val="00AE070A"/>
    <w:rsid w:val="00AE101C"/>
    <w:rsid w:val="00AE13B8"/>
    <w:rsid w:val="00AE37E5"/>
    <w:rsid w:val="00AE4A2E"/>
    <w:rsid w:val="00AE5EB4"/>
    <w:rsid w:val="00AE703B"/>
    <w:rsid w:val="00AE70EA"/>
    <w:rsid w:val="00AF0C18"/>
    <w:rsid w:val="00AF1954"/>
    <w:rsid w:val="00AF3077"/>
    <w:rsid w:val="00AF47C5"/>
    <w:rsid w:val="00AF5398"/>
    <w:rsid w:val="00B049AF"/>
    <w:rsid w:val="00B06070"/>
    <w:rsid w:val="00B07242"/>
    <w:rsid w:val="00B07EA2"/>
    <w:rsid w:val="00B10534"/>
    <w:rsid w:val="00B113DB"/>
    <w:rsid w:val="00B11D8A"/>
    <w:rsid w:val="00B12981"/>
    <w:rsid w:val="00B147DD"/>
    <w:rsid w:val="00B156FD"/>
    <w:rsid w:val="00B21F61"/>
    <w:rsid w:val="00B24996"/>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6C1C"/>
    <w:rsid w:val="00B47293"/>
    <w:rsid w:val="00B50E50"/>
    <w:rsid w:val="00B512AE"/>
    <w:rsid w:val="00B52120"/>
    <w:rsid w:val="00B52F4E"/>
    <w:rsid w:val="00B54ABC"/>
    <w:rsid w:val="00B54DDE"/>
    <w:rsid w:val="00B56FBE"/>
    <w:rsid w:val="00B579B8"/>
    <w:rsid w:val="00B60ACF"/>
    <w:rsid w:val="00B62B58"/>
    <w:rsid w:val="00B65149"/>
    <w:rsid w:val="00B65757"/>
    <w:rsid w:val="00B66567"/>
    <w:rsid w:val="00B66F52"/>
    <w:rsid w:val="00B66FE5"/>
    <w:rsid w:val="00B673EC"/>
    <w:rsid w:val="00B72880"/>
    <w:rsid w:val="00B741A3"/>
    <w:rsid w:val="00B74E9D"/>
    <w:rsid w:val="00B758BF"/>
    <w:rsid w:val="00B76399"/>
    <w:rsid w:val="00B77EC8"/>
    <w:rsid w:val="00B816C1"/>
    <w:rsid w:val="00B827A6"/>
    <w:rsid w:val="00B831CE"/>
    <w:rsid w:val="00B85ACB"/>
    <w:rsid w:val="00B86677"/>
    <w:rsid w:val="00B87131"/>
    <w:rsid w:val="00B939B1"/>
    <w:rsid w:val="00B968A3"/>
    <w:rsid w:val="00B96D40"/>
    <w:rsid w:val="00B97386"/>
    <w:rsid w:val="00BA0B1A"/>
    <w:rsid w:val="00BA263B"/>
    <w:rsid w:val="00BA42B2"/>
    <w:rsid w:val="00BA58D4"/>
    <w:rsid w:val="00BA5B9E"/>
    <w:rsid w:val="00BA7C9A"/>
    <w:rsid w:val="00BB203B"/>
    <w:rsid w:val="00BB4EB6"/>
    <w:rsid w:val="00BB5F8F"/>
    <w:rsid w:val="00BB657A"/>
    <w:rsid w:val="00BC1A4E"/>
    <w:rsid w:val="00BC4790"/>
    <w:rsid w:val="00BC4D11"/>
    <w:rsid w:val="00BC5DC7"/>
    <w:rsid w:val="00BC6744"/>
    <w:rsid w:val="00BC6B8B"/>
    <w:rsid w:val="00BC73D8"/>
    <w:rsid w:val="00BC7F79"/>
    <w:rsid w:val="00BD2C53"/>
    <w:rsid w:val="00BD52D7"/>
    <w:rsid w:val="00BD5AD2"/>
    <w:rsid w:val="00BE22F3"/>
    <w:rsid w:val="00BE3F4D"/>
    <w:rsid w:val="00BE5B52"/>
    <w:rsid w:val="00BE74EB"/>
    <w:rsid w:val="00BE7B8D"/>
    <w:rsid w:val="00BF0993"/>
    <w:rsid w:val="00BF10A9"/>
    <w:rsid w:val="00BF1703"/>
    <w:rsid w:val="00BF231C"/>
    <w:rsid w:val="00BF51E5"/>
    <w:rsid w:val="00BF74A6"/>
    <w:rsid w:val="00C01222"/>
    <w:rsid w:val="00C013AD"/>
    <w:rsid w:val="00C04904"/>
    <w:rsid w:val="00C056B3"/>
    <w:rsid w:val="00C103E5"/>
    <w:rsid w:val="00C13319"/>
    <w:rsid w:val="00C13EE9"/>
    <w:rsid w:val="00C1661A"/>
    <w:rsid w:val="00C21540"/>
    <w:rsid w:val="00C21906"/>
    <w:rsid w:val="00C21BFA"/>
    <w:rsid w:val="00C22148"/>
    <w:rsid w:val="00C238CC"/>
    <w:rsid w:val="00C24C8D"/>
    <w:rsid w:val="00C25FE2"/>
    <w:rsid w:val="00C26B53"/>
    <w:rsid w:val="00C279B2"/>
    <w:rsid w:val="00C325FD"/>
    <w:rsid w:val="00C33E50"/>
    <w:rsid w:val="00C34C20"/>
    <w:rsid w:val="00C35A3E"/>
    <w:rsid w:val="00C42130"/>
    <w:rsid w:val="00C423A4"/>
    <w:rsid w:val="00C44BF5"/>
    <w:rsid w:val="00C44C55"/>
    <w:rsid w:val="00C46657"/>
    <w:rsid w:val="00C521D6"/>
    <w:rsid w:val="00C55232"/>
    <w:rsid w:val="00C553A4"/>
    <w:rsid w:val="00C55A06"/>
    <w:rsid w:val="00C55D03"/>
    <w:rsid w:val="00C601BC"/>
    <w:rsid w:val="00C605C1"/>
    <w:rsid w:val="00C6329F"/>
    <w:rsid w:val="00C63340"/>
    <w:rsid w:val="00C643F9"/>
    <w:rsid w:val="00C64E95"/>
    <w:rsid w:val="00C71372"/>
    <w:rsid w:val="00C72410"/>
    <w:rsid w:val="00C7287F"/>
    <w:rsid w:val="00C80CB8"/>
    <w:rsid w:val="00C819F8"/>
    <w:rsid w:val="00C8248C"/>
    <w:rsid w:val="00C84E33"/>
    <w:rsid w:val="00C86D6F"/>
    <w:rsid w:val="00C87B47"/>
    <w:rsid w:val="00C905FC"/>
    <w:rsid w:val="00C92D03"/>
    <w:rsid w:val="00C9319C"/>
    <w:rsid w:val="00C9435D"/>
    <w:rsid w:val="00C94DF2"/>
    <w:rsid w:val="00C96741"/>
    <w:rsid w:val="00C975B3"/>
    <w:rsid w:val="00CA0981"/>
    <w:rsid w:val="00CA29FB"/>
    <w:rsid w:val="00CA2D1B"/>
    <w:rsid w:val="00CA375D"/>
    <w:rsid w:val="00CA3B89"/>
    <w:rsid w:val="00CA662A"/>
    <w:rsid w:val="00CA685A"/>
    <w:rsid w:val="00CA7AFD"/>
    <w:rsid w:val="00CA7C3C"/>
    <w:rsid w:val="00CB0189"/>
    <w:rsid w:val="00CB0BA2"/>
    <w:rsid w:val="00CB1A42"/>
    <w:rsid w:val="00CB1B0C"/>
    <w:rsid w:val="00CB2C0B"/>
    <w:rsid w:val="00CB517D"/>
    <w:rsid w:val="00CC038D"/>
    <w:rsid w:val="00CC08DB"/>
    <w:rsid w:val="00CC0F98"/>
    <w:rsid w:val="00CC39FF"/>
    <w:rsid w:val="00CC3C2F"/>
    <w:rsid w:val="00CC4AC8"/>
    <w:rsid w:val="00CC5233"/>
    <w:rsid w:val="00CC58FB"/>
    <w:rsid w:val="00CC5DE6"/>
    <w:rsid w:val="00CC6E4E"/>
    <w:rsid w:val="00CC6FE8"/>
    <w:rsid w:val="00CC7202"/>
    <w:rsid w:val="00CC7A40"/>
    <w:rsid w:val="00CD2808"/>
    <w:rsid w:val="00CD28BF"/>
    <w:rsid w:val="00CD2ED2"/>
    <w:rsid w:val="00CD4092"/>
    <w:rsid w:val="00CD4A20"/>
    <w:rsid w:val="00CD50A1"/>
    <w:rsid w:val="00CD519E"/>
    <w:rsid w:val="00CD561D"/>
    <w:rsid w:val="00CE0C4F"/>
    <w:rsid w:val="00CE12A3"/>
    <w:rsid w:val="00CE30EA"/>
    <w:rsid w:val="00CF048A"/>
    <w:rsid w:val="00CF155A"/>
    <w:rsid w:val="00CF2947"/>
    <w:rsid w:val="00CF686F"/>
    <w:rsid w:val="00CF6E60"/>
    <w:rsid w:val="00CF7BCA"/>
    <w:rsid w:val="00D008FD"/>
    <w:rsid w:val="00D00933"/>
    <w:rsid w:val="00D0321C"/>
    <w:rsid w:val="00D035EC"/>
    <w:rsid w:val="00D03D8F"/>
    <w:rsid w:val="00D06AB1"/>
    <w:rsid w:val="00D072ED"/>
    <w:rsid w:val="00D07A16"/>
    <w:rsid w:val="00D1067E"/>
    <w:rsid w:val="00D10F50"/>
    <w:rsid w:val="00D11272"/>
    <w:rsid w:val="00D126F5"/>
    <w:rsid w:val="00D13A79"/>
    <w:rsid w:val="00D1489E"/>
    <w:rsid w:val="00D14943"/>
    <w:rsid w:val="00D17A4A"/>
    <w:rsid w:val="00D20737"/>
    <w:rsid w:val="00D21E81"/>
    <w:rsid w:val="00D223DE"/>
    <w:rsid w:val="00D24BA3"/>
    <w:rsid w:val="00D24CA1"/>
    <w:rsid w:val="00D25483"/>
    <w:rsid w:val="00D25E37"/>
    <w:rsid w:val="00D2661A"/>
    <w:rsid w:val="00D27220"/>
    <w:rsid w:val="00D27582"/>
    <w:rsid w:val="00D27EC4"/>
    <w:rsid w:val="00D32719"/>
    <w:rsid w:val="00D33333"/>
    <w:rsid w:val="00D33457"/>
    <w:rsid w:val="00D352A2"/>
    <w:rsid w:val="00D4162B"/>
    <w:rsid w:val="00D418A7"/>
    <w:rsid w:val="00D4514F"/>
    <w:rsid w:val="00D451E2"/>
    <w:rsid w:val="00D45E89"/>
    <w:rsid w:val="00D45E8D"/>
    <w:rsid w:val="00D466AE"/>
    <w:rsid w:val="00D4734F"/>
    <w:rsid w:val="00D51BF3"/>
    <w:rsid w:val="00D552BE"/>
    <w:rsid w:val="00D61D12"/>
    <w:rsid w:val="00D66846"/>
    <w:rsid w:val="00D66A03"/>
    <w:rsid w:val="00D675FB"/>
    <w:rsid w:val="00D71F25"/>
    <w:rsid w:val="00D72A9C"/>
    <w:rsid w:val="00D77031"/>
    <w:rsid w:val="00D84941"/>
    <w:rsid w:val="00D84FA1"/>
    <w:rsid w:val="00D851F0"/>
    <w:rsid w:val="00D856B5"/>
    <w:rsid w:val="00D86DB7"/>
    <w:rsid w:val="00D90A87"/>
    <w:rsid w:val="00D913D0"/>
    <w:rsid w:val="00D926D0"/>
    <w:rsid w:val="00D93030"/>
    <w:rsid w:val="00D950E1"/>
    <w:rsid w:val="00D952A6"/>
    <w:rsid w:val="00D97F99"/>
    <w:rsid w:val="00DA1E08"/>
    <w:rsid w:val="00DA24F8"/>
    <w:rsid w:val="00DA28E8"/>
    <w:rsid w:val="00DA38D3"/>
    <w:rsid w:val="00DA3932"/>
    <w:rsid w:val="00DA3AFC"/>
    <w:rsid w:val="00DA5191"/>
    <w:rsid w:val="00DA5A5B"/>
    <w:rsid w:val="00DA64F8"/>
    <w:rsid w:val="00DA667E"/>
    <w:rsid w:val="00DA6C15"/>
    <w:rsid w:val="00DB0258"/>
    <w:rsid w:val="00DB38EE"/>
    <w:rsid w:val="00DB498B"/>
    <w:rsid w:val="00DB66CA"/>
    <w:rsid w:val="00DB6BCA"/>
    <w:rsid w:val="00DB73F7"/>
    <w:rsid w:val="00DB78CF"/>
    <w:rsid w:val="00DB7A8E"/>
    <w:rsid w:val="00DC0321"/>
    <w:rsid w:val="00DC3067"/>
    <w:rsid w:val="00DC370B"/>
    <w:rsid w:val="00DC5B90"/>
    <w:rsid w:val="00DD00FF"/>
    <w:rsid w:val="00DD01BA"/>
    <w:rsid w:val="00DD0619"/>
    <w:rsid w:val="00DD07FB"/>
    <w:rsid w:val="00DD25C6"/>
    <w:rsid w:val="00DD46BC"/>
    <w:rsid w:val="00DD4FE5"/>
    <w:rsid w:val="00DD54B0"/>
    <w:rsid w:val="00DD57EE"/>
    <w:rsid w:val="00DD6BCC"/>
    <w:rsid w:val="00DE0A4B"/>
    <w:rsid w:val="00DE2410"/>
    <w:rsid w:val="00DE2939"/>
    <w:rsid w:val="00DE368B"/>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82A"/>
    <w:rsid w:val="00E15CCD"/>
    <w:rsid w:val="00E202EF"/>
    <w:rsid w:val="00E210B5"/>
    <w:rsid w:val="00E22504"/>
    <w:rsid w:val="00E23992"/>
    <w:rsid w:val="00E23D99"/>
    <w:rsid w:val="00E2552F"/>
    <w:rsid w:val="00E25C9D"/>
    <w:rsid w:val="00E3137A"/>
    <w:rsid w:val="00E32CCF"/>
    <w:rsid w:val="00E34305"/>
    <w:rsid w:val="00E34A98"/>
    <w:rsid w:val="00E35D1E"/>
    <w:rsid w:val="00E364F9"/>
    <w:rsid w:val="00E365FA"/>
    <w:rsid w:val="00E36789"/>
    <w:rsid w:val="00E442D9"/>
    <w:rsid w:val="00E44A83"/>
    <w:rsid w:val="00E502C1"/>
    <w:rsid w:val="00E502DD"/>
    <w:rsid w:val="00E505EE"/>
    <w:rsid w:val="00E50904"/>
    <w:rsid w:val="00E50D3A"/>
    <w:rsid w:val="00E51387"/>
    <w:rsid w:val="00E51E68"/>
    <w:rsid w:val="00E52EFD"/>
    <w:rsid w:val="00E53289"/>
    <w:rsid w:val="00E5408A"/>
    <w:rsid w:val="00E56800"/>
    <w:rsid w:val="00E60C63"/>
    <w:rsid w:val="00E62FF9"/>
    <w:rsid w:val="00E635D6"/>
    <w:rsid w:val="00E639BC"/>
    <w:rsid w:val="00E664CC"/>
    <w:rsid w:val="00E67E16"/>
    <w:rsid w:val="00E70388"/>
    <w:rsid w:val="00E70DC2"/>
    <w:rsid w:val="00E70F92"/>
    <w:rsid w:val="00E71239"/>
    <w:rsid w:val="00E74C54"/>
    <w:rsid w:val="00E74C61"/>
    <w:rsid w:val="00E77A03"/>
    <w:rsid w:val="00E822E8"/>
    <w:rsid w:val="00E82554"/>
    <w:rsid w:val="00E82606"/>
    <w:rsid w:val="00E846C8"/>
    <w:rsid w:val="00E84957"/>
    <w:rsid w:val="00E84A55"/>
    <w:rsid w:val="00E8583D"/>
    <w:rsid w:val="00E85BFF"/>
    <w:rsid w:val="00E90320"/>
    <w:rsid w:val="00E90391"/>
    <w:rsid w:val="00E906C2"/>
    <w:rsid w:val="00E9311F"/>
    <w:rsid w:val="00E93128"/>
    <w:rsid w:val="00E934D1"/>
    <w:rsid w:val="00E94AF0"/>
    <w:rsid w:val="00E95D13"/>
    <w:rsid w:val="00E95DD3"/>
    <w:rsid w:val="00E969D5"/>
    <w:rsid w:val="00E974C9"/>
    <w:rsid w:val="00EA1502"/>
    <w:rsid w:val="00EA2B59"/>
    <w:rsid w:val="00EA58D1"/>
    <w:rsid w:val="00EA61BC"/>
    <w:rsid w:val="00EA681A"/>
    <w:rsid w:val="00EA735B"/>
    <w:rsid w:val="00EB17DE"/>
    <w:rsid w:val="00EB1E69"/>
    <w:rsid w:val="00EB2086"/>
    <w:rsid w:val="00EB2AB4"/>
    <w:rsid w:val="00EB347A"/>
    <w:rsid w:val="00EB4013"/>
    <w:rsid w:val="00EB5AF0"/>
    <w:rsid w:val="00EB5EDF"/>
    <w:rsid w:val="00EB60FE"/>
    <w:rsid w:val="00EB74DB"/>
    <w:rsid w:val="00EC5359"/>
    <w:rsid w:val="00EC55A8"/>
    <w:rsid w:val="00EC562A"/>
    <w:rsid w:val="00ED067A"/>
    <w:rsid w:val="00ED28E1"/>
    <w:rsid w:val="00ED2B50"/>
    <w:rsid w:val="00ED4B67"/>
    <w:rsid w:val="00ED5D9C"/>
    <w:rsid w:val="00ED5E5E"/>
    <w:rsid w:val="00ED6AD1"/>
    <w:rsid w:val="00EE0303"/>
    <w:rsid w:val="00EE0343"/>
    <w:rsid w:val="00EE0350"/>
    <w:rsid w:val="00EE0719"/>
    <w:rsid w:val="00EE0E80"/>
    <w:rsid w:val="00EE54A6"/>
    <w:rsid w:val="00EE613F"/>
    <w:rsid w:val="00EE7295"/>
    <w:rsid w:val="00EE7869"/>
    <w:rsid w:val="00EF054A"/>
    <w:rsid w:val="00EF1826"/>
    <w:rsid w:val="00EF3235"/>
    <w:rsid w:val="00EF7E72"/>
    <w:rsid w:val="00F03C4A"/>
    <w:rsid w:val="00F0406D"/>
    <w:rsid w:val="00F06D37"/>
    <w:rsid w:val="00F07B9D"/>
    <w:rsid w:val="00F11586"/>
    <w:rsid w:val="00F115BF"/>
    <w:rsid w:val="00F1183B"/>
    <w:rsid w:val="00F11C9F"/>
    <w:rsid w:val="00F12263"/>
    <w:rsid w:val="00F1409D"/>
    <w:rsid w:val="00F14214"/>
    <w:rsid w:val="00F157A9"/>
    <w:rsid w:val="00F22B3D"/>
    <w:rsid w:val="00F22D08"/>
    <w:rsid w:val="00F25BB6"/>
    <w:rsid w:val="00F26B7E"/>
    <w:rsid w:val="00F27A3B"/>
    <w:rsid w:val="00F3364F"/>
    <w:rsid w:val="00F33817"/>
    <w:rsid w:val="00F3779C"/>
    <w:rsid w:val="00F420D5"/>
    <w:rsid w:val="00F451EA"/>
    <w:rsid w:val="00F45447"/>
    <w:rsid w:val="00F456C6"/>
    <w:rsid w:val="00F4577B"/>
    <w:rsid w:val="00F46496"/>
    <w:rsid w:val="00F474D0"/>
    <w:rsid w:val="00F47F53"/>
    <w:rsid w:val="00F50179"/>
    <w:rsid w:val="00F515EE"/>
    <w:rsid w:val="00F532A0"/>
    <w:rsid w:val="00F53A4A"/>
    <w:rsid w:val="00F546E6"/>
    <w:rsid w:val="00F55105"/>
    <w:rsid w:val="00F56511"/>
    <w:rsid w:val="00F5709A"/>
    <w:rsid w:val="00F6194E"/>
    <w:rsid w:val="00F623AC"/>
    <w:rsid w:val="00F6412A"/>
    <w:rsid w:val="00F65893"/>
    <w:rsid w:val="00F66A4A"/>
    <w:rsid w:val="00F672F2"/>
    <w:rsid w:val="00F70244"/>
    <w:rsid w:val="00F71E22"/>
    <w:rsid w:val="00F72142"/>
    <w:rsid w:val="00F72AE7"/>
    <w:rsid w:val="00F75106"/>
    <w:rsid w:val="00F81141"/>
    <w:rsid w:val="00F833BA"/>
    <w:rsid w:val="00F84124"/>
    <w:rsid w:val="00F84FD0"/>
    <w:rsid w:val="00F859A8"/>
    <w:rsid w:val="00F859CA"/>
    <w:rsid w:val="00F86D87"/>
    <w:rsid w:val="00F86F7C"/>
    <w:rsid w:val="00F8743D"/>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6171"/>
    <w:rsid w:val="00FB7054"/>
    <w:rsid w:val="00FC17B7"/>
    <w:rsid w:val="00FC2CB7"/>
    <w:rsid w:val="00FC4090"/>
    <w:rsid w:val="00FC462B"/>
    <w:rsid w:val="00FC55B4"/>
    <w:rsid w:val="00FD00E6"/>
    <w:rsid w:val="00FD09A1"/>
    <w:rsid w:val="00FD175A"/>
    <w:rsid w:val="00FD2A7C"/>
    <w:rsid w:val="00FD2FCD"/>
    <w:rsid w:val="00FD4E07"/>
    <w:rsid w:val="00FD59EB"/>
    <w:rsid w:val="00FD64E2"/>
    <w:rsid w:val="00FD7299"/>
    <w:rsid w:val="00FE1FBE"/>
    <w:rsid w:val="00FE3901"/>
    <w:rsid w:val="00FE39D3"/>
    <w:rsid w:val="00FE4BCE"/>
    <w:rsid w:val="00FE54AE"/>
    <w:rsid w:val="00FE576A"/>
    <w:rsid w:val="00FE59AE"/>
    <w:rsid w:val="00FE5CAC"/>
    <w:rsid w:val="00FE7E79"/>
    <w:rsid w:val="00FF17A7"/>
    <w:rsid w:val="00FF3E7D"/>
    <w:rsid w:val="00FF5B99"/>
    <w:rsid w:val="00FF730C"/>
    <w:rsid w:val="00FF73F4"/>
    <w:rsid w:val="00FF7CE4"/>
    <w:rsid w:val="00FF7E39"/>
    <w:rsid w:val="02F9B1D2"/>
    <w:rsid w:val="030A7672"/>
    <w:rsid w:val="03876EF3"/>
    <w:rsid w:val="042040CC"/>
    <w:rsid w:val="04FA771C"/>
    <w:rsid w:val="062524CA"/>
    <w:rsid w:val="062D6057"/>
    <w:rsid w:val="065C1A15"/>
    <w:rsid w:val="06C96FE8"/>
    <w:rsid w:val="07346117"/>
    <w:rsid w:val="09D91422"/>
    <w:rsid w:val="0A6D6FAD"/>
    <w:rsid w:val="0CBB3B34"/>
    <w:rsid w:val="0D746ECD"/>
    <w:rsid w:val="0DB24ECE"/>
    <w:rsid w:val="0DC973D0"/>
    <w:rsid w:val="0EFFC6CA"/>
    <w:rsid w:val="0F1109E2"/>
    <w:rsid w:val="1295242D"/>
    <w:rsid w:val="139B0F81"/>
    <w:rsid w:val="153108F5"/>
    <w:rsid w:val="158B38BA"/>
    <w:rsid w:val="15CE4B44"/>
    <w:rsid w:val="16312208"/>
    <w:rsid w:val="16CD7823"/>
    <w:rsid w:val="17A45846"/>
    <w:rsid w:val="1A433816"/>
    <w:rsid w:val="1A7B6733"/>
    <w:rsid w:val="1AAC483C"/>
    <w:rsid w:val="1C1809C4"/>
    <w:rsid w:val="1C25720D"/>
    <w:rsid w:val="1CE601DE"/>
    <w:rsid w:val="1D992CD8"/>
    <w:rsid w:val="1E5F643B"/>
    <w:rsid w:val="1E8D685D"/>
    <w:rsid w:val="1EEF6F31"/>
    <w:rsid w:val="1F453319"/>
    <w:rsid w:val="1F6F1C16"/>
    <w:rsid w:val="1FD1553C"/>
    <w:rsid w:val="1FD7FBC1"/>
    <w:rsid w:val="21920E9B"/>
    <w:rsid w:val="230C2EAF"/>
    <w:rsid w:val="239C3F8C"/>
    <w:rsid w:val="247C5104"/>
    <w:rsid w:val="25145F0E"/>
    <w:rsid w:val="25B6797A"/>
    <w:rsid w:val="26584013"/>
    <w:rsid w:val="26A25ED3"/>
    <w:rsid w:val="27695FEE"/>
    <w:rsid w:val="27E0454C"/>
    <w:rsid w:val="2A4C76E1"/>
    <w:rsid w:val="2CC23931"/>
    <w:rsid w:val="2D271AE6"/>
    <w:rsid w:val="2EAA733E"/>
    <w:rsid w:val="3317705F"/>
    <w:rsid w:val="335DBCF7"/>
    <w:rsid w:val="33DD3B56"/>
    <w:rsid w:val="33DF336D"/>
    <w:rsid w:val="3458152F"/>
    <w:rsid w:val="368C7168"/>
    <w:rsid w:val="36C75786"/>
    <w:rsid w:val="37480B64"/>
    <w:rsid w:val="37EF65B8"/>
    <w:rsid w:val="38953EA7"/>
    <w:rsid w:val="3A5F5A7F"/>
    <w:rsid w:val="3AF60B45"/>
    <w:rsid w:val="3BC907C1"/>
    <w:rsid w:val="3C3B504C"/>
    <w:rsid w:val="3D0255DA"/>
    <w:rsid w:val="3DE64CB7"/>
    <w:rsid w:val="3DFB6273"/>
    <w:rsid w:val="3E043B1A"/>
    <w:rsid w:val="3E2346FB"/>
    <w:rsid w:val="3E287DB3"/>
    <w:rsid w:val="3E52183E"/>
    <w:rsid w:val="3EB340B3"/>
    <w:rsid w:val="3EBF5EF5"/>
    <w:rsid w:val="3EFE43B7"/>
    <w:rsid w:val="3F825E9D"/>
    <w:rsid w:val="3FFB6830"/>
    <w:rsid w:val="415C5AD8"/>
    <w:rsid w:val="42FB747E"/>
    <w:rsid w:val="431F5466"/>
    <w:rsid w:val="439236AD"/>
    <w:rsid w:val="466F1D68"/>
    <w:rsid w:val="46CA1C7F"/>
    <w:rsid w:val="46F275E1"/>
    <w:rsid w:val="47D54D58"/>
    <w:rsid w:val="47F70466"/>
    <w:rsid w:val="482849C7"/>
    <w:rsid w:val="496416D7"/>
    <w:rsid w:val="4A317C5F"/>
    <w:rsid w:val="4A5865C9"/>
    <w:rsid w:val="4A8366A9"/>
    <w:rsid w:val="4AC74C43"/>
    <w:rsid w:val="4C4D6042"/>
    <w:rsid w:val="4D111FCA"/>
    <w:rsid w:val="4D9851BC"/>
    <w:rsid w:val="4E74182F"/>
    <w:rsid w:val="50621D10"/>
    <w:rsid w:val="50A27EF7"/>
    <w:rsid w:val="524964C8"/>
    <w:rsid w:val="55096115"/>
    <w:rsid w:val="562825BB"/>
    <w:rsid w:val="56961E3E"/>
    <w:rsid w:val="592D5C1C"/>
    <w:rsid w:val="59616938"/>
    <w:rsid w:val="59AC3756"/>
    <w:rsid w:val="59CF49D1"/>
    <w:rsid w:val="5A9FBB87"/>
    <w:rsid w:val="5B0D2F1B"/>
    <w:rsid w:val="5C442480"/>
    <w:rsid w:val="5C481D91"/>
    <w:rsid w:val="5C8D67B1"/>
    <w:rsid w:val="5C9467BA"/>
    <w:rsid w:val="5D757835"/>
    <w:rsid w:val="5DC1645D"/>
    <w:rsid w:val="5DDB3F00"/>
    <w:rsid w:val="5DFF89F0"/>
    <w:rsid w:val="5E6C1A4A"/>
    <w:rsid w:val="5E7F19E3"/>
    <w:rsid w:val="5FC64FDB"/>
    <w:rsid w:val="5FF6C496"/>
    <w:rsid w:val="5FFFF7F2"/>
    <w:rsid w:val="60052FFE"/>
    <w:rsid w:val="613B3A5C"/>
    <w:rsid w:val="63BE73DA"/>
    <w:rsid w:val="63FF7E7C"/>
    <w:rsid w:val="652C3E9C"/>
    <w:rsid w:val="662C476F"/>
    <w:rsid w:val="66FE3079"/>
    <w:rsid w:val="6814282B"/>
    <w:rsid w:val="68640984"/>
    <w:rsid w:val="69214F08"/>
    <w:rsid w:val="6AB76A5E"/>
    <w:rsid w:val="6B1D0C45"/>
    <w:rsid w:val="6B341353"/>
    <w:rsid w:val="6B5E7F73"/>
    <w:rsid w:val="6B89684B"/>
    <w:rsid w:val="6CA07C9E"/>
    <w:rsid w:val="6CA32653"/>
    <w:rsid w:val="6CFE08D8"/>
    <w:rsid w:val="6D166A0B"/>
    <w:rsid w:val="6DED1253"/>
    <w:rsid w:val="6E846ACD"/>
    <w:rsid w:val="6FEF5784"/>
    <w:rsid w:val="702F52A7"/>
    <w:rsid w:val="70DE4193"/>
    <w:rsid w:val="73384123"/>
    <w:rsid w:val="73BFBDCB"/>
    <w:rsid w:val="743F4338"/>
    <w:rsid w:val="74B52C53"/>
    <w:rsid w:val="74CE08B9"/>
    <w:rsid w:val="74FD720B"/>
    <w:rsid w:val="754FF098"/>
    <w:rsid w:val="75AB4B6F"/>
    <w:rsid w:val="783301CE"/>
    <w:rsid w:val="78FA636A"/>
    <w:rsid w:val="79401C69"/>
    <w:rsid w:val="795EEEEE"/>
    <w:rsid w:val="79945FD9"/>
    <w:rsid w:val="7A7A3040"/>
    <w:rsid w:val="7AB9B718"/>
    <w:rsid w:val="7B7F1CCF"/>
    <w:rsid w:val="7BE45924"/>
    <w:rsid w:val="7BFD0907"/>
    <w:rsid w:val="7C3E3889"/>
    <w:rsid w:val="7C7E5E7C"/>
    <w:rsid w:val="7D384287"/>
    <w:rsid w:val="7D4B6E13"/>
    <w:rsid w:val="7D5FF541"/>
    <w:rsid w:val="7DAB2CE0"/>
    <w:rsid w:val="7DB16C9A"/>
    <w:rsid w:val="7E221091"/>
    <w:rsid w:val="7F5BA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E1FAEF4"/>
  <w15:docId w15:val="{A02BB1AB-E67B-4D65-842A-6E9B74CE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caption"/>
    <w:basedOn w:val="afff5"/>
    <w:next w:val="afff5"/>
    <w:uiPriority w:val="35"/>
    <w:unhideWhenUsed/>
    <w:qFormat/>
    <w:rPr>
      <w:rFonts w:asciiTheme="majorHAnsi" w:eastAsia="黑体" w:hAnsiTheme="majorHAnsi" w:cstheme="majorBidi"/>
      <w:sz w:val="20"/>
      <w:szCs w:val="20"/>
    </w:rPr>
  </w:style>
  <w:style w:type="paragraph" w:styleId="afffb">
    <w:name w:val="annotation text"/>
    <w:basedOn w:val="afff5"/>
    <w:link w:val="Char"/>
    <w:uiPriority w:val="99"/>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unhideWhenUsed/>
    <w:qFormat/>
    <w:pPr>
      <w:spacing w:beforeAutospacing="1" w:afterAutospacing="1"/>
      <w:jc w:val="left"/>
    </w:pPr>
    <w:rPr>
      <w:kern w:val="0"/>
      <w:sz w:val="24"/>
    </w:rPr>
  </w:style>
  <w:style w:type="paragraph" w:styleId="affff3">
    <w:name w:val="Title"/>
    <w:basedOn w:val="afff5"/>
    <w:link w:val="Char5"/>
    <w:qFormat/>
    <w:pPr>
      <w:spacing w:before="240" w:after="60"/>
      <w:jc w:val="center"/>
      <w:outlineLvl w:val="0"/>
    </w:pPr>
    <w:rPr>
      <w:rFonts w:ascii="Arial" w:hAnsi="Arial" w:cs="Arial"/>
      <w:b/>
      <w:bCs/>
      <w:sz w:val="32"/>
      <w:szCs w:val="32"/>
    </w:rPr>
  </w:style>
  <w:style w:type="paragraph" w:styleId="affff4">
    <w:name w:val="annotation subject"/>
    <w:basedOn w:val="afffb"/>
    <w:next w:val="afffb"/>
    <w:link w:val="Char6"/>
    <w:uiPriority w:val="99"/>
    <w:unhideWhenUsed/>
    <w:qFormat/>
    <w:rPr>
      <w:b/>
      <w:bCs/>
    </w:rPr>
  </w:style>
  <w:style w:type="table" w:styleId="affff5">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annotation reference"/>
    <w:basedOn w:val="afff6"/>
    <w:uiPriority w:val="99"/>
    <w:unhideWhenUsed/>
    <w:qFormat/>
    <w:rPr>
      <w:sz w:val="21"/>
      <w:szCs w:val="21"/>
    </w:rPr>
  </w:style>
  <w:style w:type="character" w:styleId="affffb">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customStyle="1" w:styleId="11">
    <w:name w:val="引用1"/>
    <w:basedOn w:val="afff5"/>
    <w:next w:val="afff5"/>
    <w:link w:val="affffc"/>
    <w:uiPriority w:val="29"/>
    <w:qFormat/>
    <w:rPr>
      <w:i/>
      <w:iCs/>
      <w:color w:val="000000"/>
    </w:rPr>
  </w:style>
  <w:style w:type="character" w:customStyle="1" w:styleId="affffc">
    <w:name w:val="引用 字符"/>
    <w:link w:val="11"/>
    <w:uiPriority w:val="29"/>
    <w:qFormat/>
    <w:rPr>
      <w:i/>
      <w:iCs/>
      <w:color w:val="000000"/>
      <w:kern w:val="2"/>
      <w:sz w:val="21"/>
      <w:szCs w:val="21"/>
    </w:rPr>
  </w:style>
  <w:style w:type="character" w:customStyle="1" w:styleId="Char5">
    <w:name w:val="标题 Char"/>
    <w:link w:val="affff3"/>
    <w:qFormat/>
    <w:rPr>
      <w:rFonts w:ascii="Arial" w:hAnsi="Arial" w:cs="Arial"/>
      <w:b/>
      <w:bCs/>
      <w:kern w:val="2"/>
      <w:sz w:val="32"/>
      <w:szCs w:val="32"/>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198"/>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7"/>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b">
    <w:name w:val="标准文件_发布"/>
    <w:qFormat/>
    <w:rPr>
      <w:rFonts w:ascii="黑体" w:eastAsia="黑体"/>
      <w:spacing w:val="0"/>
      <w:w w:val="100"/>
      <w:position w:val="3"/>
      <w:sz w:val="28"/>
    </w:rPr>
  </w:style>
  <w:style w:type="paragraph" w:customStyle="1" w:styleId="ad">
    <w:name w:val="标准文件_方框数字列项"/>
    <w:basedOn w:val="afffff3"/>
    <w:qFormat/>
    <w:pPr>
      <w:numPr>
        <w:numId w:val="3"/>
      </w:numPr>
      <w:ind w:firstLineChars="0" w:firstLine="0"/>
    </w:pPr>
  </w:style>
  <w:style w:type="paragraph" w:customStyle="1" w:styleId="afffffc">
    <w:name w:val="标准文件_封面标准编号"/>
    <w:basedOn w:val="afff5"/>
    <w:next w:val="afffff6"/>
    <w:qFormat/>
    <w:pPr>
      <w:spacing w:line="310" w:lineRule="exact"/>
      <w:jc w:val="right"/>
    </w:pPr>
    <w:rPr>
      <w:rFonts w:ascii="黑体" w:eastAsia="黑体"/>
      <w:kern w:val="0"/>
      <w:sz w:val="28"/>
    </w:rPr>
  </w:style>
  <w:style w:type="paragraph" w:customStyle="1" w:styleId="afffffd">
    <w:name w:val="标准文件_封面标准分类号"/>
    <w:basedOn w:val="afff5"/>
    <w:qFormat/>
    <w:rPr>
      <w:rFonts w:ascii="黑体" w:eastAsia="黑体"/>
      <w:b/>
      <w:kern w:val="0"/>
      <w:sz w:val="28"/>
    </w:rPr>
  </w:style>
  <w:style w:type="paragraph" w:customStyle="1" w:styleId="afffffe">
    <w:name w:val="标准文件_封面标准名称"/>
    <w:basedOn w:val="afff5"/>
    <w:qFormat/>
    <w:pPr>
      <w:spacing w:line="240" w:lineRule="auto"/>
      <w:jc w:val="center"/>
    </w:pPr>
    <w:rPr>
      <w:rFonts w:ascii="黑体" w:eastAsia="黑体"/>
      <w:kern w:val="0"/>
      <w:sz w:val="52"/>
    </w:rPr>
  </w:style>
  <w:style w:type="paragraph" w:customStyle="1" w:styleId="affffff">
    <w:name w:val="标准文件_封面标准英文名称"/>
    <w:basedOn w:val="afff5"/>
    <w:qFormat/>
    <w:pPr>
      <w:spacing w:line="240" w:lineRule="auto"/>
      <w:jc w:val="center"/>
    </w:pPr>
    <w:rPr>
      <w:rFonts w:ascii="黑体" w:eastAsia="黑体"/>
      <w:b/>
      <w:sz w:val="28"/>
    </w:rPr>
  </w:style>
  <w:style w:type="paragraph" w:customStyle="1" w:styleId="affffff0">
    <w:name w:val="标准文件_封面发布日期"/>
    <w:basedOn w:val="afff5"/>
    <w:qFormat/>
    <w:pPr>
      <w:spacing w:line="310" w:lineRule="exact"/>
    </w:pPr>
    <w:rPr>
      <w:rFonts w:ascii="黑体" w:eastAsia="黑体"/>
      <w:kern w:val="0"/>
      <w:sz w:val="28"/>
    </w:rPr>
  </w:style>
  <w:style w:type="paragraph" w:customStyle="1" w:styleId="affffff1">
    <w:name w:val="标准文件_封面密级"/>
    <w:basedOn w:val="afff5"/>
    <w:qFormat/>
    <w:rPr>
      <w:rFonts w:eastAsia="黑体"/>
      <w:sz w:val="32"/>
    </w:rPr>
  </w:style>
  <w:style w:type="paragraph" w:customStyle="1" w:styleId="affffff2">
    <w:name w:val="标准文件_封面实施日期"/>
    <w:basedOn w:val="afff5"/>
    <w:qFormat/>
    <w:pPr>
      <w:spacing w:line="310" w:lineRule="exact"/>
      <w:jc w:val="right"/>
    </w:pPr>
    <w:rPr>
      <w:rFonts w:ascii="黑体" w:eastAsia="黑体"/>
      <w:sz w:val="28"/>
    </w:rPr>
  </w:style>
  <w:style w:type="paragraph" w:customStyle="1" w:styleId="affffff3">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5">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6">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7">
    <w:name w:val="标准文件_目次、标准名称标题"/>
    <w:basedOn w:val="a6"/>
    <w:next w:val="afffff3"/>
    <w:qFormat/>
    <w:pPr>
      <w:spacing w:line="460" w:lineRule="exact"/>
      <w:ind w:left="0" w:firstLine="0"/>
    </w:pPr>
  </w:style>
  <w:style w:type="paragraph" w:customStyle="1" w:styleId="affffff8">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3"/>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9">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a">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3"/>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before="50" w:afterLines="50" w:after="50"/>
      <w:outlineLvl w:val="1"/>
    </w:pPr>
  </w:style>
  <w:style w:type="paragraph" w:customStyle="1" w:styleId="affffffc">
    <w:name w:val="标准文件_一致程度"/>
    <w:basedOn w:val="afff5"/>
    <w:qFormat/>
    <w:pPr>
      <w:spacing w:line="440" w:lineRule="exact"/>
      <w:jc w:val="center"/>
    </w:pPr>
    <w:rPr>
      <w:sz w:val="28"/>
    </w:rPr>
  </w:style>
  <w:style w:type="paragraph" w:customStyle="1" w:styleId="affffffd">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e">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before="50" w:afterLines="50" w:after="50"/>
      <w:jc w:val="center"/>
    </w:pPr>
    <w:rPr>
      <w:rFonts w:ascii="黑体" w:eastAsia="黑体"/>
      <w:sz w:val="21"/>
    </w:rPr>
  </w:style>
  <w:style w:type="paragraph" w:customStyle="1" w:styleId="afffffff">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0">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1">
    <w:name w:val="发布日期"/>
    <w:qFormat/>
    <w:pPr>
      <w:framePr w:w="4000" w:h="473" w:hRule="exact" w:hSpace="180" w:vSpace="180" w:wrap="around" w:hAnchor="margin" w:y="13511" w:anchorLock="1"/>
    </w:pPr>
    <w:rPr>
      <w:rFonts w:eastAsia="黑体"/>
      <w:sz w:val="28"/>
    </w:rPr>
  </w:style>
  <w:style w:type="paragraph" w:customStyle="1" w:styleId="afffffff2">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fffffff5">
    <w:name w:val="封面标准文稿类别"/>
    <w:qFormat/>
    <w:pPr>
      <w:spacing w:before="440" w:line="400" w:lineRule="exact"/>
      <w:jc w:val="center"/>
    </w:pPr>
    <w:rPr>
      <w:rFonts w:ascii="宋体"/>
      <w:sz w:val="24"/>
    </w:rPr>
  </w:style>
  <w:style w:type="paragraph" w:customStyle="1" w:styleId="afffffff6">
    <w:name w:val="封面标准英文名称"/>
    <w:qFormat/>
    <w:pPr>
      <w:widowControl w:val="0"/>
      <w:spacing w:line="360" w:lineRule="exact"/>
      <w:jc w:val="center"/>
    </w:pPr>
    <w:rPr>
      <w:sz w:val="28"/>
    </w:rPr>
  </w:style>
  <w:style w:type="paragraph" w:customStyle="1" w:styleId="afffffff7">
    <w:name w:val="封面一致性程度标识"/>
    <w:qFormat/>
    <w:pPr>
      <w:spacing w:before="440" w:line="440" w:lineRule="exact"/>
      <w:jc w:val="center"/>
    </w:pPr>
    <w:rPr>
      <w:sz w:val="28"/>
    </w:rPr>
  </w:style>
  <w:style w:type="paragraph" w:customStyle="1" w:styleId="afffffff8">
    <w:name w:val="封面正文"/>
    <w:qFormat/>
    <w:pPr>
      <w:jc w:val="both"/>
    </w:pPr>
  </w:style>
  <w:style w:type="paragraph" w:customStyle="1" w:styleId="afffffff9">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pPr>
      <w:outlineLvl w:val="4"/>
    </w:pPr>
  </w:style>
  <w:style w:type="paragraph" w:customStyle="1" w:styleId="afffffffb">
    <w:name w:val="附录四级无标题条"/>
    <w:basedOn w:val="afffffffa"/>
    <w:next w:val="afffff3"/>
    <w:qFormat/>
    <w:pPr>
      <w:outlineLvl w:val="5"/>
    </w:pPr>
  </w:style>
  <w:style w:type="paragraph" w:customStyle="1" w:styleId="afffffffc">
    <w:name w:val="附录图"/>
    <w:next w:val="afffff3"/>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d">
    <w:name w:val="附录五级无标题条"/>
    <w:basedOn w:val="afffffffb"/>
    <w:next w:val="afffff3"/>
    <w:qFormat/>
    <w:pPr>
      <w:outlineLvl w:val="6"/>
    </w:pPr>
  </w:style>
  <w:style w:type="paragraph" w:customStyle="1" w:styleId="afffffffe">
    <w:name w:val="附录性质"/>
    <w:basedOn w:val="afff5"/>
    <w:qFormat/>
    <w:pPr>
      <w:widowControl/>
      <w:adjustRightInd/>
      <w:jc w:val="center"/>
    </w:pPr>
    <w:rPr>
      <w:rFonts w:ascii="黑体" w:eastAsia="黑体"/>
    </w:rPr>
  </w:style>
  <w:style w:type="paragraph" w:customStyle="1" w:styleId="affffffff">
    <w:name w:val="附录一级无标题条"/>
    <w:basedOn w:val="affffff5"/>
    <w:next w:val="afffff3"/>
    <w:qFormat/>
    <w:pPr>
      <w:autoSpaceDN w:val="0"/>
      <w:outlineLvl w:val="2"/>
    </w:pPr>
    <w:rPr>
      <w:rFonts w:ascii="宋体" w:eastAsia="宋体" w:hAnsi="宋体"/>
    </w:rPr>
  </w:style>
  <w:style w:type="character" w:customStyle="1" w:styleId="affffffff0">
    <w:name w:val="个人答复风格"/>
    <w:qFormat/>
    <w:rPr>
      <w:rFonts w:ascii="Arial" w:eastAsia="宋体" w:hAnsi="Arial" w:cs="Arial"/>
      <w:color w:val="auto"/>
      <w:spacing w:val="0"/>
      <w:sz w:val="20"/>
    </w:rPr>
  </w:style>
  <w:style w:type="character" w:customStyle="1" w:styleId="affffffff1">
    <w:name w:val="个人撰写风格"/>
    <w:qFormat/>
    <w:rPr>
      <w:rFonts w:ascii="Arial" w:eastAsia="宋体" w:hAnsi="Arial" w:cs="Arial"/>
      <w:color w:val="auto"/>
      <w:spacing w:val="0"/>
      <w:sz w:val="20"/>
    </w:rPr>
  </w:style>
  <w:style w:type="paragraph" w:customStyle="1" w:styleId="affffffff2">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3">
    <w:name w:val="列项·"/>
    <w:basedOn w:val="afffff3"/>
    <w:qFormat/>
    <w:pPr>
      <w:tabs>
        <w:tab w:val="left" w:pos="840"/>
      </w:tabs>
    </w:pPr>
  </w:style>
  <w:style w:type="paragraph" w:customStyle="1" w:styleId="affffffff4">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5">
    <w:name w:val="其他标准称谓"/>
    <w:qFormat/>
    <w:pPr>
      <w:spacing w:line="0" w:lineRule="atLeast"/>
      <w:jc w:val="distribute"/>
    </w:pPr>
    <w:rPr>
      <w:rFonts w:ascii="黑体" w:eastAsia="黑体" w:hAnsi="宋体"/>
      <w:sz w:val="52"/>
    </w:rPr>
  </w:style>
  <w:style w:type="paragraph" w:customStyle="1" w:styleId="affffffff6">
    <w:name w:val="其他发布部门"/>
    <w:basedOn w:val="afffffff0"/>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7">
    <w:name w:val="实施日期"/>
    <w:basedOn w:val="afffffff1"/>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8">
    <w:name w:val="文献分类号"/>
    <w:qFormat/>
    <w:pPr>
      <w:framePr w:hSpace="180" w:vSpace="180" w:wrap="around" w:hAnchor="margin" w:y="1" w:anchorLock="1"/>
      <w:widowControl w:val="0"/>
      <w:textAlignment w:val="center"/>
    </w:pPr>
    <w:rPr>
      <w:rFonts w:eastAsia="黑体"/>
      <w:sz w:val="21"/>
    </w:rPr>
  </w:style>
  <w:style w:type="paragraph" w:customStyle="1" w:styleId="affffffff9">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a">
    <w:name w:val="注:后续"/>
    <w:qFormat/>
    <w:pPr>
      <w:spacing w:line="300" w:lineRule="exact"/>
      <w:ind w:leftChars="400" w:left="600" w:hangingChars="200" w:hanging="200"/>
      <w:jc w:val="both"/>
    </w:pPr>
    <w:rPr>
      <w:rFonts w:ascii="宋体"/>
      <w:sz w:val="18"/>
    </w:rPr>
  </w:style>
  <w:style w:type="paragraph" w:customStyle="1" w:styleId="affffffffb">
    <w:name w:val="注×:后续"/>
    <w:basedOn w:val="affffffffa"/>
    <w:qFormat/>
    <w:pPr>
      <w:ind w:leftChars="0" w:left="1406" w:firstLineChars="0" w:hanging="499"/>
    </w:pPr>
  </w:style>
  <w:style w:type="paragraph" w:customStyle="1" w:styleId="affffffffc">
    <w:name w:val="标准文件_一级无标题"/>
    <w:basedOn w:val="affd"/>
    <w:qFormat/>
    <w:pPr>
      <w:spacing w:beforeLines="0" w:before="0" w:afterLines="0" w:after="0"/>
      <w:outlineLvl w:val="9"/>
    </w:pPr>
    <w:rPr>
      <w:rFonts w:ascii="宋体" w:eastAsia="宋体"/>
    </w:rPr>
  </w:style>
  <w:style w:type="paragraph" w:customStyle="1" w:styleId="affffffffd">
    <w:name w:val="标准文件_五级无标题"/>
    <w:basedOn w:val="afff1"/>
    <w:qFormat/>
    <w:pPr>
      <w:spacing w:beforeLines="0" w:before="0" w:afterLines="0" w:after="0"/>
      <w:outlineLvl w:val="9"/>
    </w:pPr>
    <w:rPr>
      <w:rFonts w:ascii="宋体" w:eastAsia="宋体"/>
    </w:rPr>
  </w:style>
  <w:style w:type="paragraph" w:customStyle="1" w:styleId="affffffffe">
    <w:name w:val="标准文件_三级无标题"/>
    <w:basedOn w:val="afff"/>
    <w:qFormat/>
    <w:pPr>
      <w:spacing w:beforeLines="0" w:before="0" w:afterLines="0" w:after="0"/>
      <w:outlineLvl w:val="9"/>
    </w:pPr>
    <w:rPr>
      <w:rFonts w:ascii="宋体" w:eastAsia="宋体"/>
    </w:rPr>
  </w:style>
  <w:style w:type="paragraph" w:customStyle="1" w:styleId="afffffffff">
    <w:name w:val="标准文件_二级无标题"/>
    <w:basedOn w:val="affe"/>
    <w:qFormat/>
    <w:pPr>
      <w:spacing w:beforeLines="0" w:before="0" w:afterLines="0" w:after="0"/>
      <w:outlineLvl w:val="9"/>
    </w:pPr>
    <w:rPr>
      <w:rFonts w:ascii="宋体" w:eastAsia="宋体"/>
    </w:rPr>
  </w:style>
  <w:style w:type="paragraph" w:customStyle="1" w:styleId="afffffffff0">
    <w:name w:val="标准_四级无标题"/>
    <w:basedOn w:val="afff0"/>
    <w:next w:val="afffff3"/>
    <w:qFormat/>
    <w:rPr>
      <w:rFonts w:eastAsia="宋体"/>
    </w:rPr>
  </w:style>
  <w:style w:type="paragraph" w:customStyle="1" w:styleId="afffffffff1">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2">
    <w:name w:val="标准文件_附录标题"/>
    <w:basedOn w:val="aff3"/>
    <w:qFormat/>
    <w:pPr>
      <w:numPr>
        <w:numId w:val="0"/>
      </w:numPr>
      <w:spacing w:after="280"/>
      <w:outlineLvl w:val="9"/>
    </w:pPr>
  </w:style>
  <w:style w:type="paragraph" w:customStyle="1" w:styleId="afffffffff3">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4">
    <w:name w:val="标准文件_索引字母"/>
    <w:next w:val="afffff3"/>
    <w:qFormat/>
    <w:pPr>
      <w:jc w:val="center"/>
    </w:pPr>
    <w:rPr>
      <w:rFonts w:ascii="宋体" w:eastAsia="Times New Roman" w:hAnsi="宋体"/>
      <w:b/>
      <w:kern w:val="2"/>
      <w:sz w:val="21"/>
    </w:rPr>
  </w:style>
  <w:style w:type="paragraph" w:customStyle="1" w:styleId="afffffffff5">
    <w:name w:val="标准文件_附录前"/>
    <w:next w:val="afffff3"/>
    <w:qFormat/>
    <w:pPr>
      <w:spacing w:line="20" w:lineRule="atLeast"/>
      <w:ind w:firstLine="200"/>
    </w:pPr>
    <w:rPr>
      <w:rFonts w:ascii="宋体" w:hAnsi="宋体"/>
      <w:kern w:val="2"/>
      <w:sz w:val="10"/>
    </w:rPr>
  </w:style>
  <w:style w:type="paragraph" w:customStyle="1" w:styleId="afffffffff6">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7">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8"/>
    <w:qFormat/>
    <w:pPr>
      <w:widowControl w:val="0"/>
      <w:numPr>
        <w:numId w:val="28"/>
      </w:numPr>
      <w:jc w:val="both"/>
    </w:pPr>
    <w:rPr>
      <w:rFonts w:ascii="宋体"/>
      <w:sz w:val="18"/>
      <w:szCs w:val="18"/>
    </w:rPr>
  </w:style>
  <w:style w:type="paragraph" w:customStyle="1" w:styleId="afffffffff8">
    <w:name w:val="标准文件_示例内容"/>
    <w:basedOn w:val="afffff3"/>
    <w:qFormat/>
    <w:pPr>
      <w:ind w:firstLine="420"/>
    </w:pPr>
    <w:rPr>
      <w:sz w:val="18"/>
    </w:rPr>
  </w:style>
  <w:style w:type="paragraph" w:customStyle="1" w:styleId="afa">
    <w:name w:val="标准文件_示例×："/>
    <w:basedOn w:val="afff5"/>
    <w:next w:val="afffffffff8"/>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3"/>
    <w:qFormat/>
    <w:rPr>
      <w:rFonts w:ascii="宋体" w:hAnsi="Times New Roman"/>
      <w:sz w:val="21"/>
    </w:rPr>
  </w:style>
  <w:style w:type="paragraph" w:customStyle="1" w:styleId="afffffffff9">
    <w:name w:val="标准文件_表格续"/>
    <w:basedOn w:val="afffff3"/>
    <w:next w:val="afffff3"/>
    <w:qFormat/>
    <w:pPr>
      <w:jc w:val="center"/>
    </w:pPr>
    <w:rPr>
      <w:rFonts w:ascii="黑体" w:eastAsia="黑体" w:hAnsi="黑体"/>
    </w:rPr>
  </w:style>
  <w:style w:type="character" w:customStyle="1" w:styleId="13">
    <w:name w:val="占位符文本1"/>
    <w:basedOn w:val="afff6"/>
    <w:uiPriority w:val="99"/>
    <w:semiHidden/>
    <w:qFormat/>
    <w:rPr>
      <w:color w:val="808080"/>
    </w:rPr>
  </w:style>
  <w:style w:type="paragraph" w:customStyle="1" w:styleId="2">
    <w:name w:val="标准文件_二级项2"/>
    <w:basedOn w:val="afffff3"/>
    <w:qFormat/>
    <w:pPr>
      <w:numPr>
        <w:ilvl w:val="1"/>
        <w:numId w:val="21"/>
      </w:numPr>
      <w:ind w:firstLineChars="0" w:firstLine="0"/>
    </w:pPr>
  </w:style>
  <w:style w:type="paragraph" w:customStyle="1" w:styleId="21">
    <w:name w:val="标准文件_三级项2"/>
    <w:basedOn w:val="afffff3"/>
    <w:qFormat/>
    <w:pPr>
      <w:numPr>
        <w:numId w:val="30"/>
      </w:numPr>
      <w:spacing w:line="300" w:lineRule="exact"/>
      <w:ind w:firstLineChars="0"/>
    </w:pPr>
    <w:rPr>
      <w:rFonts w:ascii="Times New Roman"/>
    </w:rPr>
  </w:style>
  <w:style w:type="paragraph" w:customStyle="1" w:styleId="20">
    <w:name w:val="标准文件_一级项2"/>
    <w:basedOn w:val="afffff3"/>
    <w:qFormat/>
    <w:pPr>
      <w:numPr>
        <w:numId w:val="31"/>
      </w:numPr>
      <w:spacing w:line="300" w:lineRule="exact"/>
      <w:ind w:firstLineChars="0"/>
    </w:pPr>
    <w:rPr>
      <w:rFonts w:ascii="Times New Roman"/>
    </w:rPr>
  </w:style>
  <w:style w:type="paragraph" w:customStyle="1" w:styleId="afffffffffa">
    <w:name w:val="标准文件_提示"/>
    <w:basedOn w:val="afffff3"/>
    <w:next w:val="afffff3"/>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1"/>
    <w:qFormat/>
    <w:pPr>
      <w:framePr w:w="3997" w:h="471" w:hRule="exact" w:hSpace="0" w:vSpace="181" w:wrap="around" w:vAnchor="page" w:hAnchor="page" w:x="1419" w:y="14097"/>
    </w:pPr>
  </w:style>
  <w:style w:type="paragraph" w:customStyle="1" w:styleId="afffffffffe">
    <w:name w:val="其他实施日期"/>
    <w:basedOn w:val="affffffff7"/>
    <w:qFormat/>
    <w:pPr>
      <w:framePr w:w="3997" w:h="471" w:hRule="exact" w:vSpace="181" w:wrap="around" w:vAnchor="page" w:hAnchor="page" w:x="7089" w:y="14097"/>
    </w:pPr>
  </w:style>
  <w:style w:type="paragraph" w:customStyle="1" w:styleId="affffffffff">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round"/>
      <w:spacing w:before="57"/>
    </w:pPr>
    <w:rPr>
      <w:sz w:val="21"/>
    </w:rPr>
  </w:style>
  <w:style w:type="paragraph" w:customStyle="1" w:styleId="affffffffff1">
    <w:name w:val="标准文件_文件名称"/>
    <w:basedOn w:val="afffff3"/>
    <w:next w:val="afffff3"/>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3">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3"/>
    <w:next w:val="afffff3"/>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3"/>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3"/>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3"/>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3"/>
    <w:qFormat/>
    <w:pPr>
      <w:spacing w:beforeLines="0" w:before="0" w:afterLines="0" w:after="0" w:line="276" w:lineRule="auto"/>
    </w:pPr>
    <w:rPr>
      <w:rFonts w:ascii="宋体" w:eastAsia="宋体"/>
    </w:rPr>
  </w:style>
  <w:style w:type="paragraph" w:customStyle="1" w:styleId="afffffffffff">
    <w:name w:val="标准文件_索引标题"/>
    <w:basedOn w:val="afffffa"/>
    <w:next w:val="afffff3"/>
    <w:qFormat/>
    <w:rPr>
      <w:rFonts w:hAnsi="黑体"/>
    </w:rPr>
  </w:style>
  <w:style w:type="paragraph" w:customStyle="1" w:styleId="afffffffffff0">
    <w:name w:val="标准文件_脚注内容"/>
    <w:basedOn w:val="afffff3"/>
    <w:qFormat/>
    <w:pPr>
      <w:ind w:leftChars="200" w:left="400" w:hangingChars="200" w:hanging="200"/>
    </w:pPr>
    <w:rPr>
      <w:sz w:val="15"/>
    </w:rPr>
  </w:style>
  <w:style w:type="paragraph" w:customStyle="1" w:styleId="afffffffffff1">
    <w:name w:val="标准文件_术语条一"/>
    <w:basedOn w:val="affffffffc"/>
    <w:next w:val="afffff3"/>
    <w:qFormat/>
  </w:style>
  <w:style w:type="paragraph" w:customStyle="1" w:styleId="afffffffffff2">
    <w:name w:val="标准文件_术语条二"/>
    <w:basedOn w:val="afffffffff"/>
    <w:next w:val="afffff3"/>
    <w:qFormat/>
  </w:style>
  <w:style w:type="paragraph" w:customStyle="1" w:styleId="afffffffffff3">
    <w:name w:val="标准文件_术语条三"/>
    <w:basedOn w:val="affffffffe"/>
    <w:next w:val="afffff3"/>
    <w:qFormat/>
  </w:style>
  <w:style w:type="paragraph" w:customStyle="1" w:styleId="afffffffffff4">
    <w:name w:val="标准文件_术语条四"/>
    <w:basedOn w:val="afffffffff1"/>
    <w:next w:val="afffff3"/>
    <w:qFormat/>
  </w:style>
  <w:style w:type="paragraph" w:customStyle="1" w:styleId="afffffffffff5">
    <w:name w:val="标准文件_术语条五"/>
    <w:basedOn w:val="affffffffd"/>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paragraph" w:customStyle="1" w:styleId="afffffffffff7">
    <w:name w:val="表标题"/>
    <w:basedOn w:val="afffa"/>
    <w:link w:val="Char8"/>
    <w:qFormat/>
    <w:pPr>
      <w:keepNext/>
      <w:widowControl/>
      <w:topLinePunct/>
      <w:snapToGrid w:val="0"/>
      <w:spacing w:before="152" w:after="160" w:line="240" w:lineRule="atLeast"/>
      <w:jc w:val="left"/>
    </w:pPr>
    <w:rPr>
      <w:rFonts w:ascii="Arial" w:hAnsi="Arial" w:cs="Arial"/>
    </w:rPr>
  </w:style>
  <w:style w:type="character" w:customStyle="1" w:styleId="Char8">
    <w:name w:val="表标题 Char"/>
    <w:link w:val="afffffffffff7"/>
    <w:qFormat/>
    <w:rPr>
      <w:rFonts w:ascii="Arial" w:eastAsia="黑体" w:hAnsi="Arial" w:cs="Arial"/>
      <w:kern w:val="2"/>
    </w:rPr>
  </w:style>
  <w:style w:type="paragraph" w:customStyle="1" w:styleId="afffffffffff8">
    <w:name w:val="表格"/>
    <w:basedOn w:val="afff5"/>
    <w:link w:val="Char9"/>
    <w:qFormat/>
    <w:pPr>
      <w:autoSpaceDE w:val="0"/>
      <w:autoSpaceDN w:val="0"/>
      <w:spacing w:line="360" w:lineRule="auto"/>
      <w:jc w:val="left"/>
    </w:pPr>
    <w:rPr>
      <w:rFonts w:ascii="Times New Roman" w:hAnsi="Times New Roman"/>
      <w:snapToGrid w:val="0"/>
      <w:kern w:val="0"/>
    </w:rPr>
  </w:style>
  <w:style w:type="character" w:customStyle="1" w:styleId="Char9">
    <w:name w:val="表格 Char"/>
    <w:link w:val="afffffffffff8"/>
    <w:qFormat/>
    <w:rPr>
      <w:rFonts w:ascii="Times New Roman" w:hAnsi="Times New Roman"/>
      <w:snapToGrid w:val="0"/>
      <w:sz w:val="21"/>
      <w:szCs w:val="21"/>
    </w:rPr>
  </w:style>
  <w:style w:type="paragraph" w:customStyle="1" w:styleId="afffffffffff9">
    <w:name w:val="合稿正文"/>
    <w:basedOn w:val="afff5"/>
    <w:qFormat/>
    <w:pPr>
      <w:widowControl/>
      <w:adjustRightInd/>
      <w:spacing w:line="360" w:lineRule="auto"/>
      <w:ind w:firstLineChars="200" w:firstLine="643"/>
    </w:pPr>
    <w:rPr>
      <w:rFonts w:ascii="Times New Roman" w:hAnsi="Times New Roman"/>
      <w:sz w:val="30"/>
      <w:szCs w:val="24"/>
    </w:rPr>
  </w:style>
  <w:style w:type="paragraph" w:customStyle="1" w:styleId="14">
    <w:name w:val="修订1"/>
    <w:hidden/>
    <w:uiPriority w:val="99"/>
    <w:semiHidden/>
    <w:qFormat/>
    <w:rPr>
      <w:rFonts w:ascii="Calibri" w:hAnsi="Calibri"/>
      <w:kern w:val="2"/>
      <w:sz w:val="21"/>
      <w:szCs w:val="21"/>
    </w:rPr>
  </w:style>
  <w:style w:type="character" w:customStyle="1" w:styleId="Char">
    <w:name w:val="批注文字 Char"/>
    <w:basedOn w:val="afff6"/>
    <w:link w:val="afffb"/>
    <w:uiPriority w:val="99"/>
    <w:qFormat/>
    <w:rPr>
      <w:kern w:val="2"/>
      <w:sz w:val="21"/>
      <w:szCs w:val="21"/>
    </w:rPr>
  </w:style>
  <w:style w:type="character" w:customStyle="1" w:styleId="Char6">
    <w:name w:val="批注主题 Char"/>
    <w:basedOn w:val="Char"/>
    <w:link w:val="affff4"/>
    <w:uiPriority w:val="99"/>
    <w:semiHidden/>
    <w:qFormat/>
    <w:rPr>
      <w:b/>
      <w:bCs/>
      <w:kern w:val="2"/>
      <w:sz w:val="21"/>
      <w:szCs w:val="21"/>
    </w:rPr>
  </w:style>
  <w:style w:type="paragraph" w:customStyle="1" w:styleId="24">
    <w:name w:val="修订2"/>
    <w:hidden/>
    <w:uiPriority w:val="99"/>
    <w:semiHidden/>
    <w:qFormat/>
    <w:rPr>
      <w:rFonts w:ascii="Calibri" w:hAnsi="Calibri"/>
      <w:kern w:val="2"/>
      <w:sz w:val="21"/>
      <w:szCs w:val="21"/>
    </w:rPr>
  </w:style>
  <w:style w:type="paragraph" w:customStyle="1" w:styleId="32">
    <w:name w:val="修订3"/>
    <w:hidden/>
    <w:uiPriority w:val="99"/>
    <w:semiHidden/>
    <w:qFormat/>
    <w:rPr>
      <w:rFonts w:ascii="Calibri" w:hAnsi="Calibri"/>
      <w:kern w:val="2"/>
      <w:sz w:val="21"/>
      <w:szCs w:val="21"/>
    </w:rPr>
  </w:style>
  <w:style w:type="paragraph" w:customStyle="1" w:styleId="42">
    <w:name w:val="修订4"/>
    <w:hidden/>
    <w:uiPriority w:val="99"/>
    <w:semiHidden/>
    <w:qFormat/>
    <w:rPr>
      <w:rFonts w:ascii="Calibri" w:hAnsi="Calibri"/>
      <w:kern w:val="2"/>
      <w:sz w:val="21"/>
      <w:szCs w:val="21"/>
    </w:rPr>
  </w:style>
  <w:style w:type="paragraph" w:customStyle="1" w:styleId="52">
    <w:name w:val="修订5"/>
    <w:hidden/>
    <w:uiPriority w:val="99"/>
    <w:unhideWhenUsed/>
    <w:qFormat/>
    <w:rPr>
      <w:rFonts w:ascii="Calibri" w:hAnsi="Calibri"/>
      <w:kern w:val="2"/>
      <w:sz w:val="21"/>
      <w:szCs w:val="21"/>
    </w:rPr>
  </w:style>
  <w:style w:type="paragraph" w:customStyle="1" w:styleId="62">
    <w:name w:val="修订6"/>
    <w:hidden/>
    <w:uiPriority w:val="99"/>
    <w:unhideWhenUsed/>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245941">
      <w:bodyDiv w:val="1"/>
      <w:marLeft w:val="0"/>
      <w:marRight w:val="0"/>
      <w:marTop w:val="0"/>
      <w:marBottom w:val="0"/>
      <w:divBdr>
        <w:top w:val="none" w:sz="0" w:space="0" w:color="auto"/>
        <w:left w:val="none" w:sz="0" w:space="0" w:color="auto"/>
        <w:bottom w:val="none" w:sz="0" w:space="0" w:color="auto"/>
        <w:right w:val="none" w:sz="0" w:space="0" w:color="auto"/>
      </w:divBdr>
    </w:div>
    <w:div w:id="1361664101">
      <w:bodyDiv w:val="1"/>
      <w:marLeft w:val="0"/>
      <w:marRight w:val="0"/>
      <w:marTop w:val="0"/>
      <w:marBottom w:val="0"/>
      <w:divBdr>
        <w:top w:val="none" w:sz="0" w:space="0" w:color="auto"/>
        <w:left w:val="none" w:sz="0" w:space="0" w:color="auto"/>
        <w:bottom w:val="none" w:sz="0" w:space="0" w:color="auto"/>
        <w:right w:val="none" w:sz="0" w:space="0" w:color="auto"/>
      </w:divBdr>
    </w:div>
    <w:div w:id="1391534614">
      <w:bodyDiv w:val="1"/>
      <w:marLeft w:val="0"/>
      <w:marRight w:val="0"/>
      <w:marTop w:val="0"/>
      <w:marBottom w:val="0"/>
      <w:divBdr>
        <w:top w:val="none" w:sz="0" w:space="0" w:color="auto"/>
        <w:left w:val="none" w:sz="0" w:space="0" w:color="auto"/>
        <w:bottom w:val="none" w:sz="0" w:space="0" w:color="auto"/>
        <w:right w:val="none" w:sz="0" w:space="0" w:color="auto"/>
      </w:divBdr>
    </w:div>
    <w:div w:id="2107537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56FA3CD7D6F4759B1E352F9917403E6"/>
        <w:category>
          <w:name w:val="常规"/>
          <w:gallery w:val="placeholder"/>
        </w:category>
        <w:types>
          <w:type w:val="bbPlcHdr"/>
        </w:types>
        <w:behaviors>
          <w:behavior w:val="content"/>
        </w:behaviors>
        <w:guid w:val="{38860DFE-3ECB-4DAB-B60E-53890DF929E8}"/>
      </w:docPartPr>
      <w:docPartBody>
        <w:p w:rsidR="00F422DD" w:rsidRDefault="0081129C">
          <w:pPr>
            <w:pStyle w:val="F56FA3CD7D6F4759B1E352F9917403E6"/>
          </w:pPr>
          <w:r>
            <w:rPr>
              <w:rStyle w:val="1"/>
              <w:rFonts w:hint="eastAsia"/>
            </w:rPr>
            <w:t>单击或点击此处输入文字。</w:t>
          </w:r>
        </w:p>
      </w:docPartBody>
    </w:docPart>
    <w:docPart>
      <w:docPartPr>
        <w:name w:val="C396C22750484696B8D4A83152CCA899"/>
        <w:category>
          <w:name w:val="常规"/>
          <w:gallery w:val="placeholder"/>
        </w:category>
        <w:types>
          <w:type w:val="bbPlcHdr"/>
        </w:types>
        <w:behaviors>
          <w:behavior w:val="content"/>
        </w:behaviors>
        <w:guid w:val="{F7DC1E6D-E3A8-47B0-BA7A-631B24F9C3EB}"/>
      </w:docPartPr>
      <w:docPartBody>
        <w:p w:rsidR="00F422DD" w:rsidRDefault="0081129C">
          <w:pPr>
            <w:pStyle w:val="C396C22750484696B8D4A83152CCA899"/>
          </w:pPr>
          <w:r>
            <w:rPr>
              <w:rStyle w:val="10"/>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7D"/>
    <w:rsid w:val="000020E7"/>
    <w:rsid w:val="000267CE"/>
    <w:rsid w:val="00037806"/>
    <w:rsid w:val="000E7FA7"/>
    <w:rsid w:val="00136D83"/>
    <w:rsid w:val="0019272B"/>
    <w:rsid w:val="001E7B84"/>
    <w:rsid w:val="002465EF"/>
    <w:rsid w:val="00272B1A"/>
    <w:rsid w:val="002C3610"/>
    <w:rsid w:val="00322D64"/>
    <w:rsid w:val="003973D1"/>
    <w:rsid w:val="003B1F8A"/>
    <w:rsid w:val="003E2283"/>
    <w:rsid w:val="00484394"/>
    <w:rsid w:val="004934A7"/>
    <w:rsid w:val="004A3B78"/>
    <w:rsid w:val="004F1603"/>
    <w:rsid w:val="00512951"/>
    <w:rsid w:val="005D2090"/>
    <w:rsid w:val="006840BC"/>
    <w:rsid w:val="006A1FA6"/>
    <w:rsid w:val="006B3A74"/>
    <w:rsid w:val="006B6791"/>
    <w:rsid w:val="006E59FD"/>
    <w:rsid w:val="00706C09"/>
    <w:rsid w:val="0073754C"/>
    <w:rsid w:val="007A363D"/>
    <w:rsid w:val="007E21FA"/>
    <w:rsid w:val="0081129C"/>
    <w:rsid w:val="00826BDD"/>
    <w:rsid w:val="00840FE8"/>
    <w:rsid w:val="0087442A"/>
    <w:rsid w:val="00884E5E"/>
    <w:rsid w:val="008E2DCB"/>
    <w:rsid w:val="00910612"/>
    <w:rsid w:val="009522FF"/>
    <w:rsid w:val="00981720"/>
    <w:rsid w:val="009E7797"/>
    <w:rsid w:val="009F51FA"/>
    <w:rsid w:val="00A62FCA"/>
    <w:rsid w:val="00AB4CF8"/>
    <w:rsid w:val="00B854D5"/>
    <w:rsid w:val="00BE7869"/>
    <w:rsid w:val="00BF4A1A"/>
    <w:rsid w:val="00C86157"/>
    <w:rsid w:val="00D1719F"/>
    <w:rsid w:val="00D20B7B"/>
    <w:rsid w:val="00D31C43"/>
    <w:rsid w:val="00D37A7D"/>
    <w:rsid w:val="00D41B04"/>
    <w:rsid w:val="00DE6AF2"/>
    <w:rsid w:val="00E41E18"/>
    <w:rsid w:val="00E66CA0"/>
    <w:rsid w:val="00E91B49"/>
    <w:rsid w:val="00E92775"/>
    <w:rsid w:val="00EC511E"/>
    <w:rsid w:val="00F41076"/>
    <w:rsid w:val="00F422DD"/>
    <w:rsid w:val="00FD2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F56FA3CD7D6F4759B1E352F9917403E6">
    <w:name w:val="F56FA3CD7D6F4759B1E352F9917403E6"/>
    <w:qFormat/>
    <w:pPr>
      <w:widowControl w:val="0"/>
      <w:jc w:val="both"/>
    </w:pPr>
    <w:rPr>
      <w:kern w:val="2"/>
      <w:sz w:val="21"/>
      <w:szCs w:val="22"/>
    </w:rPr>
  </w:style>
  <w:style w:type="character" w:customStyle="1" w:styleId="10">
    <w:name w:val="1"/>
    <w:basedOn w:val="a0"/>
    <w:qFormat/>
  </w:style>
  <w:style w:type="paragraph" w:customStyle="1" w:styleId="C396C22750484696B8D4A83152CCA899">
    <w:name w:val="C396C22750484696B8D4A83152CCA899"/>
    <w:qFormat/>
    <w:pPr>
      <w:widowControl w:val="0"/>
      <w:jc w:val="both"/>
    </w:pPr>
    <w:rPr>
      <w:kern w:val="2"/>
      <w:sz w:val="21"/>
      <w:szCs w:val="22"/>
    </w:rPr>
  </w:style>
  <w:style w:type="character" w:styleId="a3">
    <w:name w:val="Placeholder Text"/>
    <w:basedOn w:val="a0"/>
    <w:uiPriority w:val="99"/>
    <w:semiHidden/>
    <w:rsid w:val="006A1FA6"/>
  </w:style>
  <w:style w:type="paragraph" w:customStyle="1" w:styleId="0C0CC889274E4EFD87F010C13EF93F3D">
    <w:name w:val="0C0CC889274E4EFD87F010C13EF93F3D"/>
    <w:rsid w:val="006A1FA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54F71F-694E-4A88-A7DD-0E6DE58E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11</Pages>
  <Words>1084</Words>
  <Characters>6179</Characters>
  <Application>Microsoft Office Word</Application>
  <DocSecurity>0</DocSecurity>
  <Lines>51</Lines>
  <Paragraphs>14</Paragraphs>
  <ScaleCrop>false</ScaleCrop>
  <Company>PCMI</Company>
  <LinksUpToDate>false</LinksUpToDate>
  <CharactersWithSpaces>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BZH-XXZX-ZUOWJ</dc:creator>
  <dc:description>&lt;config cover="true" show_menu="true" version="1.0.0" doctype="SDKXY"&gt;_x000d_
&lt;/config&gt;</dc:description>
  <cp:lastModifiedBy>User</cp:lastModifiedBy>
  <cp:revision>123</cp:revision>
  <cp:lastPrinted>2025-08-28T07:23:00Z</cp:lastPrinted>
  <dcterms:created xsi:type="dcterms:W3CDTF">2023-06-17T05:41:00Z</dcterms:created>
  <dcterms:modified xsi:type="dcterms:W3CDTF">2025-08-28T07:24:00Z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2052-12.1.0.22215</vt:lpwstr>
  </property>
  <property fmtid="{D5CDD505-2E9C-101B-9397-08002B2CF9AE}" pid="16" name="_2015_ms_pID_725343">
    <vt:lpwstr>(3)npmdHcKpL+/AWoFwRwT0CsXoNk5BrWy1vUKeJ+f0PmQaUL3Dw7UHebE0GExn6JWGy+5akdl6
yEk+qwz0LKOL9YC3b7hhPqmr0OYuyjbf974vvHJfsg3Wo8tLjEPxty0GPlqAKJNrcFBy1l64
os3sphF49ZPVDNzMYMSxZf3XRBRcZvfeGbt0izpd1UR47orqdWvBJjmHVrHjpZEWI4al4mBb
1xw3h5b50f3CB89WMd</vt:lpwstr>
  </property>
  <property fmtid="{D5CDD505-2E9C-101B-9397-08002B2CF9AE}" pid="17" name="_2015_ms_pID_7253431">
    <vt:lpwstr>C2jANu7TYA/+Spj484LPHWWPFgjQerS9mhoFc5biLLEF+eZ3YbcGLn
+fY8nPGOQhxlBfO8fY1PPBuNAdKIcoWEzpx+dN2rkoTSKBzLmKLXaKJqEaoh7mKZQL9N8LO3
gLC5sIog+xGk38Jcbn39ghz2HYRMwAjqKokutgrUO18+1HUHU+vLZIFtxy1YYA5n3xHiy3KX
PmkUHAl2nXvCxbz4A/in7VARqO+sMk5bmxiP</vt:lpwstr>
  </property>
  <property fmtid="{D5CDD505-2E9C-101B-9397-08002B2CF9AE}" pid="18" name="_2015_ms_pID_7253432">
    <vt:lpwstr>iBt6mOkKt6Couqs37wBSLkA=</vt:lpwstr>
  </property>
  <property fmtid="{D5CDD505-2E9C-101B-9397-08002B2CF9AE}" pid="19" name="_readonly">
    <vt:lpwstr/>
  </property>
  <property fmtid="{D5CDD505-2E9C-101B-9397-08002B2CF9AE}" pid="20" name="_change">
    <vt:lpwstr/>
  </property>
  <property fmtid="{D5CDD505-2E9C-101B-9397-08002B2CF9AE}" pid="21" name="_full-control">
    <vt:lpwstr/>
  </property>
  <property fmtid="{D5CDD505-2E9C-101B-9397-08002B2CF9AE}" pid="22" name="sflag">
    <vt:lpwstr>1679898722</vt:lpwstr>
  </property>
  <property fmtid="{D5CDD505-2E9C-101B-9397-08002B2CF9AE}" pid="23" name="ICV">
    <vt:lpwstr>85549D2849484072833022598679FDB3_12</vt:lpwstr>
  </property>
  <property fmtid="{D5CDD505-2E9C-101B-9397-08002B2CF9AE}" pid="24" name="KSOTemplateDocerSaveRecord">
    <vt:lpwstr>eyJoZGlkIjoiNjRkOTQ5NjU3YWM0NTBjOTc1N2MxMzliYzIwOTQwZDIiLCJ1c2VySWQiOiIyNjExNTg4MjIifQ==</vt:lpwstr>
  </property>
</Properties>
</file>